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wdp" ContentType="image/vnd.ms-photo"/>
  <Default Extension="jxr" ContentType="image/vnd.ms-photo"/>
  <Default Extension="dds" ContentType="image/vnd.ms-dds"/>
  <Default Extension="heic" ContentType="image/heic"/>
  <Default Extension="svg" ContentType="image/svg+xml"/>
  <Default Extension="bin" ContentType="application/vnd.openxmlformats-officedocument.oleObject"/>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0001.xml" ContentType="application/vnd.openxmlformats-officedocument.wordprocessingml.header+xml"/>
  <Override PartName="/word/footer0001.xml" ContentType="application/vnd.openxmlformats-officedocument.wordprocessingml.footer+xml"/>
  <Override PartName="/word/header0001_first.xml" ContentType="application/vnd.openxmlformats-officedocument.wordprocessingml.header+xml"/>
  <Override PartName="/word/footer0001_first.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Relationships xmlns="http://schemas.openxmlformats.org/package/2006/relationships">
	<Relationship Id="rId00001" Type="http://schemas.openxmlformats.org/officeDocument/2006/relationships/officeDocument" Target="word/document.xml"/>
	<Relationship Id="rId00002" Type="http://schemas.openxmlformats.org/package/2006/relationships/metadata/core-properties" Target="docProps/core.xml"/>
	<Relationship Id="rId00003" Type="http://schemas.openxmlformats.org/officeDocument/2006/relationships/extended-properties" Target="docProps/app.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xmlns:tx26="http://schemas.textcontrol.com/tx/2600" mc:Ignorable="w14 w15 tx19 tx23 tx26">
  <w:body>
    <w:bookmarkStart w:id="11" w:name="@adp_bodyUE_NI_2014_b"/>
    <w:bookmarkEnd w:id="11"/>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lang w:val="it-IT" w:eastAsia="it-IT" w:bidi="it-IT"/>
        </w:rPr>
      </w:pP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32"/>
          <w:szCs w:val="32"/>
          <w:lang w:val="it-IT" w:eastAsia="it-IT" w:bidi="it-IT"/>
        </w:rPr>
      </w:pPr>
      <w:r>
        <w:rPr>
          <w:rFonts w:ascii="Calibri" w:hAnsi="Calibri" w:eastAsia="Calibri" w:cs="Calibri"/>
          <w:b/>
          <w:bCs/>
          <w:sz w:val="32"/>
          <w:szCs w:val="32"/>
          <w:lang w:val="it-IT" w:eastAsia="it-IT" w:bidi="it-IT"/>
        </w:rPr>
        <w:t xml:space="preserve">UICI ETS - SEZ. TERRITOR. TORINO</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sz w:val="26"/>
          <w:szCs w:val="26"/>
          <w:lang w:val="it-IT" w:eastAsia="it-IT" w:bidi="it-IT"/>
        </w:rPr>
      </w:pPr>
      <w:r>
        <w:rPr>
          <w:rFonts w:ascii="Calibri" w:hAnsi="Calibri" w:eastAsia="Calibri" w:cs="Calibri"/>
          <w:sz w:val="26"/>
          <w:szCs w:val="26"/>
          <w:lang w:val="it-IT" w:eastAsia="it-IT" w:bidi="it-IT"/>
        </w:rPr>
        <w:t xml:space="preserve">Sede in CORSO VITTORIO EMANUELE II, 63 - TORINO</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sz w:val="26"/>
          <w:szCs w:val="26"/>
          <w:lang w:val="it-IT" w:eastAsia="it-IT" w:bidi="it-IT"/>
        </w:rPr>
      </w:pPr>
      <w:r>
        <w:rPr>
          <w:rFonts w:ascii="Calibri" w:hAnsi="Calibri" w:eastAsia="Calibri" w:cs="Calibri"/>
          <w:sz w:val="26"/>
          <w:szCs w:val="26"/>
          <w:lang w:val="it-IT" w:eastAsia="it-IT" w:bidi="it-IT"/>
        </w:rPr>
        <w:t xml:space="preserve">Codice Fiscale 80089520011 , Partita Iva 04513390015</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sz w:val="26"/>
          <w:szCs w:val="26"/>
          <w:lang w:val="it-IT" w:eastAsia="it-IT" w:bidi="it-IT"/>
        </w:rPr>
      </w:pP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6"/>
          <w:szCs w:val="26"/>
          <w:lang w:val="it-IT" w:eastAsia="it-IT" w:bidi="it-IT"/>
        </w:rPr>
      </w:pPr>
      <w:r>
        <w:rPr>
          <w:rFonts w:ascii="Calibri" w:hAnsi="Calibri" w:eastAsia="Calibri" w:cs="Calibri"/>
          <w:b/>
          <w:bCs/>
          <w:sz w:val="26"/>
          <w:szCs w:val="26"/>
          <w:lang w:val="it-IT" w:eastAsia="it-IT" w:bidi="it-IT"/>
        </w:rPr>
        <w:t xml:space="preserve">Relazione di missione al Bilancio al 31/12/2022</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6"/>
          <w:szCs w:val="26"/>
          <w:lang w:val="it-IT" w:eastAsia="it-IT" w:bidi="it-IT"/>
        </w:rPr>
      </w:pPr>
    </w:p>
    <w:bookmarkStart w:id="12" w:name="@adp_nodo2"/>
    <w:bookmarkEnd w:id="12"/>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32"/>
          <w:szCs w:val="32"/>
          <w:lang w:val="it-IT" w:eastAsia="it-IT" w:bidi="it-IT"/>
        </w:rPr>
      </w:pPr>
      <w:r>
        <w:rPr>
          <w:rFonts w:ascii="Calibri" w:hAnsi="Calibri" w:eastAsia="Calibri" w:cs="Calibri"/>
          <w:b/>
          <w:bCs/>
          <w:sz w:val="32"/>
          <w:szCs w:val="32"/>
          <w:lang w:val="it-IT" w:eastAsia="it-IT" w:bidi="it-IT"/>
        </w:rPr>
        <w:t xml:space="preserve">Parte generale</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32"/>
          <w:szCs w:val="32"/>
          <w:lang w:val="it-IT" w:eastAsia="it-IT" w:bidi="it-IT"/>
        </w:rPr>
      </w:pPr>
    </w:p>
    <w:bookmarkStart w:id="13" w:name="@adp_nodo3"/>
    <w:bookmarkEnd w:id="13"/>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6"/>
          <w:szCs w:val="26"/>
          <w:lang w:val="it-IT" w:eastAsia="it-IT" w:bidi="it-IT"/>
        </w:rPr>
      </w:pPr>
      <w:r>
        <w:rPr>
          <w:rFonts w:ascii="Calibri" w:hAnsi="Calibri" w:eastAsia="Calibri" w:cs="Calibri"/>
          <w:b/>
          <w:bCs/>
          <w:sz w:val="26"/>
          <w:szCs w:val="26"/>
          <w:lang w:val="it-IT" w:eastAsia="it-IT" w:bidi="it-IT"/>
        </w:rPr>
        <w:t xml:space="preserve">Informazioni generali sull'ente</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6"/>
          <w:szCs w:val="26"/>
          <w:lang w:val="it-IT" w:eastAsia="it-IT" w:bidi="it-IT"/>
        </w:rPr>
      </w:pPr>
    </w:p>
    <w:bookmarkStart w:id="14" w:name="@adp_nodo4"/>
    <w:bookmarkEnd w:id="14"/>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Signori Associati, </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la presente Relazione di missione è parte integrante del bilancio d'esercizio dell'Ente UICI ETS - SEZ. TERRITOR. TORINO    chiuso al 31/12/2022, composto da Stato Patrimoniale e Rendiconto gestionale, nel quale è stato conseguito un risultato netto pari a  € 101.968 . In questa sede, ai sensi dell'art. 13 del Codice del Terzo Settore (D.LGS. n. 117/2017, di seguito "Cts") vogliamo relazionarVi sulla gestione dell'Ente e sulle esplicitazioni dei dati numerici risultanti dallo Stato Patrimoniale e dal Rendiconto gestionale, sia con riferimento all'esercizio chiuso sia alle sue prospettive future. </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Gli schemi di bilancio, ai sensi dell'art. 13, comma 3, del Cts sono stati redatti in conformità alla modulistica definita con decreto del Ministero del Lavoro e delle Politiche Sociali "Adozione della modulistica di bilancio degli enti del Terzo settore", licenziato in data 5 marzo 2020 e pubblicato nella Gazzetta Ufficiale in data 18 aprile 2020 (D.M. n. 39/2020). </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Si evidenzia che il presente bilancio è redatto con riferimento al Codice Civile, così come modificato dal D.Lgs. del 18/08/2015 n. 139 e successive modificazioni ed integrazioni. In particolare la stesura del bilancio d'esercizio fa riferimento agli artt. 2423, 2423-ter, 2427, 2428, nonchè ai principi di redazione stabiliti dall'art. 2423-bis ed ai criteri di valutazione imposti dall'art. 2426 C.c. . </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Alla base di questo rapporto non c'è solo la volontà di far conoscere i risultati concreti, ma anche e soprattutto quella di fornire informazioni necessarie a garantire livelli di massima trasparenza e apertura nei confronti dei diversi interlocutori. L'esercizio appena passato è stato un periodo complesso e pieno di nuove sfide per il mondo del Terzo Settore. </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p>
    <w:bookmarkStart w:id="15" w:name="@adp_nodo5"/>
    <w:bookmarkEnd w:id="15"/>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6"/>
          <w:szCs w:val="26"/>
          <w:lang w:val="it-IT" w:eastAsia="it-IT" w:bidi="it-IT"/>
        </w:rPr>
      </w:pPr>
      <w:r>
        <w:rPr>
          <w:rFonts w:ascii="Calibri" w:hAnsi="Calibri" w:eastAsia="Calibri" w:cs="Calibri"/>
          <w:b/>
          <w:bCs/>
          <w:sz w:val="26"/>
          <w:szCs w:val="26"/>
          <w:lang w:val="it-IT" w:eastAsia="it-IT" w:bidi="it-IT"/>
        </w:rPr>
        <w:t xml:space="preserve">Missione perseguita e attività di interesse generale</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6"/>
          <w:szCs w:val="26"/>
          <w:lang w:val="it-IT" w:eastAsia="it-IT" w:bidi="it-IT"/>
        </w:rPr>
      </w:pPr>
    </w:p>
    <w:bookmarkStart w:id="16" w:name="@adp_nodo6"/>
    <w:bookmarkEnd w:id="16"/>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Attraverso questa pubblicazione, l'Ente UICI ETS - SEZ. TERRITOR. TORINO intende dare conto delle attività svolte nel corso dell'esercizio appena concluso per perseguire i propri obiettivi e realizzare la propria missione:</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 Assistenza alle persone con disabilità visiva </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Sul sito web  e social network risultano pubblicati tutti i documenti di progetto (comprensivi di budget e valutazioni finanziarie indipendenti); tutti gli interessati possono pertanto accedere a informazioni complete sulla concreta realizzazione degli interventi effettuati. I social network e le periodiche attività informative sui media completano il quadro degli strumenti che l'Ente mette a disposizione di quanti vogliono verificare il corretto utilizzo dei fondi raccolti e valutare l'impatto degli interventi realizzati.</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b/>
          <w:bCs/>
          <w:sz w:val="26"/>
          <w:szCs w:val="26"/>
          <w:lang w:val="it-IT" w:eastAsia="it-IT" w:bidi="it-IT"/>
        </w:rPr>
      </w:pPr>
      <w:r>
        <w:rPr>
          <w:rFonts w:ascii="Calibri" w:hAnsi="Calibri" w:eastAsia="Calibri" w:cs="Calibri"/>
          <w:b/>
          <w:bCs/>
          <w:sz w:val="26"/>
          <w:szCs w:val="26"/>
          <w:lang w:val="it-IT" w:eastAsia="it-IT" w:bidi="it-IT"/>
        </w:rPr>
        <w:t xml:space="preserve">Sezione del Registro Unico Nazionale del Terzo Settore d'iscrizione e regime fiscale applicato</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6"/>
          <w:szCs w:val="26"/>
          <w:lang w:val="it-IT" w:eastAsia="it-IT" w:bidi="it-IT"/>
        </w:rPr>
      </w:pPr>
    </w:p>
    <w:bookmarkStart w:id="17" w:name="@adp_nodo8"/>
    <w:bookmarkEnd w:id="17"/>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L'Ente è iscritto al Registro Unico Nazionale del Terzo Settore ("R.U.N.T.S."), in data 15/02/2023 nella sezione Altri enti del Terzo settore.</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p>
    <w:bookmarkStart w:id="18" w:name="@adp_nodo9"/>
    <w:bookmarkEnd w:id="18"/>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L'Ente, dal punto di vista fiscale, ha adottato il regime analitico di determinazione del reddito d'impresa, seguendo quindi le norme del titolo II del Testo Unico delle Imposte sui Redditi, approvato con decreto del Presidente della Repubblica 22 dicembre 1986, n. 917, in quanto compatibili.</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p>
    <w:bookmarkStart w:id="19" w:name="@adp_nodo10"/>
    <w:bookmarkEnd w:id="19"/>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6"/>
          <w:szCs w:val="26"/>
          <w:lang w:val="it-IT" w:eastAsia="it-IT" w:bidi="it-IT"/>
        </w:rPr>
      </w:pPr>
      <w:r>
        <w:rPr>
          <w:rFonts w:ascii="Calibri" w:hAnsi="Calibri" w:eastAsia="Calibri" w:cs="Calibri"/>
          <w:b/>
          <w:bCs/>
          <w:sz w:val="26"/>
          <w:szCs w:val="26"/>
          <w:lang w:val="it-IT" w:eastAsia="it-IT" w:bidi="it-IT"/>
        </w:rPr>
        <w:t xml:space="preserve">Sedi e attività svolte</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6"/>
          <w:szCs w:val="26"/>
          <w:lang w:val="it-IT" w:eastAsia="it-IT" w:bidi="it-IT"/>
        </w:rPr>
      </w:pPr>
    </w:p>
    <w:bookmarkStart w:id="20" w:name="@adp_nodo11"/>
    <w:bookmarkEnd w:id="20"/>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L'Ente opera nella sede sita in CORSO VITTORIO EMANUELE II, 63 , TORINO .</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Come disposto dell'art. 5 del Cts, persegue le seguenti attività di interesse generale:</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 Interventi e servizi sociali e per l'assistenza, l'integrazione sociale e i diritti delle persone disabili </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p>
    <w:bookmarkStart w:id="21" w:name="@adp_nodo14"/>
    <w:bookmarkEnd w:id="21"/>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6"/>
          <w:szCs w:val="26"/>
          <w:lang w:val="it-IT" w:eastAsia="it-IT" w:bidi="it-IT"/>
        </w:rPr>
      </w:pPr>
      <w:r>
        <w:rPr>
          <w:rFonts w:ascii="Calibri" w:hAnsi="Calibri" w:eastAsia="Calibri" w:cs="Calibri"/>
          <w:b/>
          <w:bCs/>
          <w:sz w:val="26"/>
          <w:szCs w:val="26"/>
          <w:lang w:val="it-IT" w:eastAsia="it-IT" w:bidi="it-IT"/>
        </w:rPr>
        <w:t xml:space="preserve">Dati sugli associati o sui fondatori e sulle attività svolte nei loro confronti</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6"/>
          <w:szCs w:val="26"/>
          <w:lang w:val="it-IT" w:eastAsia="it-IT" w:bidi="it-IT"/>
        </w:rPr>
      </w:pPr>
    </w:p>
    <w:bookmarkStart w:id="22" w:name="@adp_nodo15"/>
    <w:bookmarkEnd w:id="22"/>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Nel corso dell'esercizio 2022, gli associati ordinari sono stati 730 mentre il Consiglio Direttivo è composto da 9 persone.</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Il Consiglio Direttivo ha, tra le altre attività, quella di ideare i programmi dell'Ente e attuare quelli approvati dall'Assemblea; trovare le risorse finanziarie destinate al raggiungimento degli scopi sociali; predisporre il bilancio preventivo e consuntivo; vigilare sull'osservanza dello statuto, sulla completa e regolare gestione morale, contabile, finanziaria e su quanto può interessare l'andamento dell'Ente; stabilire e mantenere contatti con gli stakeholder per perseguire gli scopi istituzionali; organizzare e coordinare i diversi comitati e gruppi di lavoro e, ai fini di un migliore svolgimento delle attività, può nominare tutte le cariche che ritenga necessarie, determinandone funzioni e poteri.</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Di seguito la composizione del Consiglio Direttivo e degli associati dell'Ente:</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p>
    <w:bookmarkStart w:id="23" w:name="@adp_nodo17"/>
    <w:bookmarkEnd w:id="23"/>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6"/>
          <w:szCs w:val="26"/>
          <w:lang w:val="it-IT" w:eastAsia="it-IT" w:bidi="it-IT"/>
        </w:rPr>
      </w:pPr>
      <w:r>
        <w:rPr>
          <w:rFonts w:ascii="Calibri" w:hAnsi="Calibri" w:eastAsia="Calibri" w:cs="Calibri"/>
          <w:b/>
          <w:bCs/>
          <w:sz w:val="26"/>
          <w:szCs w:val="26"/>
          <w:lang w:val="it-IT" w:eastAsia="it-IT" w:bidi="it-IT"/>
        </w:rPr>
        <w:t xml:space="preserve">Informazioni sul Consiglio Direttivo</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6"/>
          <w:szCs w:val="26"/>
          <w:lang w:val="it-IT" w:eastAsia="it-IT" w:bidi="it-IT"/>
        </w:rPr>
      </w:pPr>
    </w:p>
    <w:tbl>
      <w:tblPr>
        <w:tblW w:w="0" w:type="auto"/>
        <w:jc w:val="left"/>
        <w:tblInd w:w="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36" w:type="dxa"/>
          <w:left w:w="36" w:type="dxa"/>
          <w:bottom w:w="36" w:type="dxa"/>
          <w:right w:w="36" w:type="dxa"/>
        </w:tblCellMar>
      </w:tblPr>
      <w:tblGrid>
        <w:gridCol w:w="516"/>
        <w:gridCol w:w="6216"/>
        <w:gridCol w:w="2005"/>
        <w:gridCol w:w="2034"/>
      </w:tblGrid>
      <w:tr>
        <w:trPr>
          <w:cantSplit/>
        </w:trPr>
        <w:tc>
          <w:tcPr>
            <w:tcW w:w="516" w:type="dxa"/>
            <w:shd w:val="clear" w:color="auto" w:fill="FFF8AA"/>
            <w:vAlign w:val="top"/>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0"/>
                <w:szCs w:val="20"/>
                <w:lang w:val="it-IT" w:eastAsia="it-IT" w:bidi="it-IT"/>
              </w:rPr>
            </w:pPr>
          </w:p>
        </w:tc>
        <w:tc>
          <w:tcPr>
            <w:tcW w:w="6216" w:type="dxa"/>
            <w:shd w:val="clear" w:color="auto" w:fill="FFF8AA"/>
            <w:vAlign w:val="top"/>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    Componente del Consiglio direttivo</w:t>
            </w:r>
          </w:p>
        </w:tc>
        <w:tc>
          <w:tcPr>
            <w:tcW w:w="2005" w:type="dxa"/>
            <w:shd w:val="clear" w:color="auto" w:fill="FFF8AA"/>
            <w:vAlign w:val="top"/>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    Carica</w:t>
            </w:r>
          </w:p>
        </w:tc>
        <w:tc>
          <w:tcPr>
            <w:tcW w:w="2034" w:type="dxa"/>
            <w:shd w:val="clear" w:color="auto" w:fill="FFF8AA"/>
            <w:vAlign w:val="top"/>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    Qualifica</w:t>
            </w:r>
          </w:p>
        </w:tc>
      </w:tr>
      <w:tr>
        <w:trPr>
          <w:cantSplit/>
        </w:trPr>
        <w:tc>
          <w:tcPr>
            <w:tcW w:w="516"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0"/>
                <w:szCs w:val="20"/>
                <w:lang w:val="it-IT" w:eastAsia="it-IT" w:bidi="it-IT"/>
              </w:rPr>
            </w:pPr>
          </w:p>
        </w:tc>
        <w:tc>
          <w:tcPr>
            <w:tcW w:w="621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sz w:val="20"/>
                <w:szCs w:val="20"/>
                <w:lang w:val="it-IT" w:eastAsia="it-IT" w:bidi="it-IT"/>
              </w:rPr>
            </w:pPr>
            <w:r>
              <w:rPr>
                <w:rFonts w:ascii="Calibri" w:hAnsi="Calibri" w:eastAsia="Calibri" w:cs="Calibri"/>
                <w:sz w:val="20"/>
                <w:szCs w:val="20"/>
                <w:lang w:val="it-IT" w:eastAsia="it-IT" w:bidi="it-IT"/>
              </w:rPr>
              <w:t xml:space="preserve">Giovanni Laiolo</w:t>
            </w:r>
          </w:p>
        </w:tc>
        <w:tc>
          <w:tcPr>
            <w:tcW w:w="2005"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0"/>
                <w:szCs w:val="20"/>
                <w:lang w:val="it-IT" w:eastAsia="it-IT" w:bidi="it-IT"/>
              </w:rPr>
            </w:pPr>
            <w:r>
              <w:rPr>
                <w:rFonts w:ascii="Calibri" w:hAnsi="Calibri" w:eastAsia="Calibri" w:cs="Calibri"/>
                <w:sz w:val="20"/>
                <w:szCs w:val="20"/>
                <w:lang w:val="it-IT" w:eastAsia="it-IT" w:bidi="it-IT"/>
              </w:rPr>
              <w:t xml:space="preserve">Presidente</w:t>
            </w:r>
          </w:p>
        </w:tc>
        <w:tc>
          <w:tcPr>
            <w:tcW w:w="2034"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0"/>
                <w:szCs w:val="20"/>
                <w:lang w:val="it-IT" w:eastAsia="it-IT" w:bidi="it-IT"/>
              </w:rPr>
            </w:pPr>
            <w:r>
              <w:rPr>
                <w:rFonts w:ascii="Calibri" w:hAnsi="Calibri" w:eastAsia="Calibri" w:cs="Calibri"/>
                <w:sz w:val="20"/>
                <w:szCs w:val="20"/>
                <w:lang w:val="it-IT" w:eastAsia="it-IT" w:bidi="it-IT"/>
              </w:rPr>
              <w:t xml:space="preserve">Associato</w:t>
            </w:r>
          </w:p>
        </w:tc>
      </w:tr>
      <w:tr>
        <w:trPr>
          <w:cantSplit/>
        </w:trPr>
        <w:tc>
          <w:tcPr>
            <w:tcW w:w="516"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sz w:val="20"/>
                <w:szCs w:val="20"/>
                <w:lang w:val="it-IT" w:eastAsia="it-IT" w:bidi="it-IT"/>
              </w:rPr>
            </w:pPr>
          </w:p>
        </w:tc>
        <w:tc>
          <w:tcPr>
            <w:tcW w:w="621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sz w:val="20"/>
                <w:szCs w:val="20"/>
                <w:lang w:val="it-IT" w:eastAsia="it-IT" w:bidi="it-IT"/>
              </w:rPr>
            </w:pPr>
            <w:r>
              <w:rPr>
                <w:rFonts w:ascii="Calibri" w:hAnsi="Calibri" w:eastAsia="Calibri" w:cs="Calibri"/>
                <w:sz w:val="20"/>
                <w:szCs w:val="20"/>
                <w:lang w:val="it-IT" w:eastAsia="it-IT" w:bidi="it-IT"/>
              </w:rPr>
              <w:t xml:space="preserve">Titti Panzarea</w:t>
            </w:r>
          </w:p>
        </w:tc>
        <w:tc>
          <w:tcPr>
            <w:tcW w:w="2005"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0"/>
                <w:szCs w:val="20"/>
                <w:lang w:val="it-IT" w:eastAsia="it-IT" w:bidi="it-IT"/>
              </w:rPr>
            </w:pPr>
            <w:r>
              <w:rPr>
                <w:rFonts w:ascii="Calibri" w:hAnsi="Calibri" w:eastAsia="Calibri" w:cs="Calibri"/>
                <w:sz w:val="20"/>
                <w:szCs w:val="20"/>
                <w:lang w:val="it-IT" w:eastAsia="it-IT" w:bidi="it-IT"/>
              </w:rPr>
              <w:t xml:space="preserve">Vice Presidente</w:t>
            </w:r>
          </w:p>
        </w:tc>
        <w:tc>
          <w:tcPr>
            <w:tcW w:w="2034"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0"/>
                <w:szCs w:val="20"/>
                <w:lang w:val="it-IT" w:eastAsia="it-IT" w:bidi="it-IT"/>
              </w:rPr>
            </w:pPr>
            <w:r>
              <w:rPr>
                <w:rFonts w:ascii="Calibri" w:hAnsi="Calibri" w:eastAsia="Calibri" w:cs="Calibri"/>
                <w:sz w:val="20"/>
                <w:szCs w:val="20"/>
                <w:lang w:val="it-IT" w:eastAsia="it-IT" w:bidi="it-IT"/>
              </w:rPr>
              <w:t xml:space="preserve">Associato</w:t>
            </w:r>
          </w:p>
        </w:tc>
      </w:tr>
      <w:tr>
        <w:trPr>
          <w:cantSplit/>
        </w:trPr>
        <w:tc>
          <w:tcPr>
            <w:tcW w:w="516"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sz w:val="20"/>
                <w:szCs w:val="20"/>
                <w:lang w:val="it-IT" w:eastAsia="it-IT" w:bidi="it-IT"/>
              </w:rPr>
            </w:pPr>
          </w:p>
        </w:tc>
        <w:tc>
          <w:tcPr>
            <w:tcW w:w="621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sz w:val="20"/>
                <w:szCs w:val="20"/>
                <w:lang w:val="it-IT" w:eastAsia="it-IT" w:bidi="it-IT"/>
              </w:rPr>
            </w:pPr>
            <w:r>
              <w:rPr>
                <w:rFonts w:ascii="Calibri" w:hAnsi="Calibri" w:eastAsia="Calibri" w:cs="Calibri"/>
                <w:sz w:val="20"/>
                <w:szCs w:val="20"/>
                <w:lang w:val="it-IT" w:eastAsia="it-IT" w:bidi="it-IT"/>
              </w:rPr>
              <w:t xml:space="preserve">Giuseppe Salatino</w:t>
            </w:r>
          </w:p>
        </w:tc>
        <w:tc>
          <w:tcPr>
            <w:tcW w:w="2005"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0"/>
                <w:szCs w:val="20"/>
                <w:lang w:val="it-IT" w:eastAsia="it-IT" w:bidi="it-IT"/>
              </w:rPr>
            </w:pPr>
            <w:r>
              <w:rPr>
                <w:rFonts w:ascii="Calibri" w:hAnsi="Calibri" w:eastAsia="Calibri" w:cs="Calibri"/>
                <w:sz w:val="20"/>
                <w:szCs w:val="20"/>
                <w:lang w:val="it-IT" w:eastAsia="it-IT" w:bidi="it-IT"/>
              </w:rPr>
              <w:t xml:space="preserve">Consigliere Delegato</w:t>
            </w:r>
          </w:p>
        </w:tc>
        <w:tc>
          <w:tcPr>
            <w:tcW w:w="2034"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0"/>
                <w:szCs w:val="20"/>
                <w:lang w:val="it-IT" w:eastAsia="it-IT" w:bidi="it-IT"/>
              </w:rPr>
            </w:pPr>
            <w:r>
              <w:rPr>
                <w:rFonts w:ascii="Calibri" w:hAnsi="Calibri" w:eastAsia="Calibri" w:cs="Calibri"/>
                <w:sz w:val="20"/>
                <w:szCs w:val="20"/>
                <w:lang w:val="it-IT" w:eastAsia="it-IT" w:bidi="it-IT"/>
              </w:rPr>
              <w:t xml:space="preserve">Associato</w:t>
            </w:r>
          </w:p>
        </w:tc>
      </w:tr>
      <w:tr>
        <w:trPr>
          <w:cantSplit/>
        </w:trPr>
        <w:tc>
          <w:tcPr>
            <w:tcW w:w="516"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sz w:val="20"/>
                <w:szCs w:val="20"/>
                <w:lang w:val="it-IT" w:eastAsia="it-IT" w:bidi="it-IT"/>
              </w:rPr>
            </w:pPr>
          </w:p>
        </w:tc>
        <w:tc>
          <w:tcPr>
            <w:tcW w:w="621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sz w:val="20"/>
                <w:szCs w:val="20"/>
                <w:lang w:val="it-IT" w:eastAsia="it-IT" w:bidi="it-IT"/>
              </w:rPr>
            </w:pPr>
            <w:r>
              <w:rPr>
                <w:rFonts w:ascii="Calibri" w:hAnsi="Calibri" w:eastAsia="Calibri" w:cs="Calibri"/>
                <w:sz w:val="20"/>
                <w:szCs w:val="20"/>
                <w:lang w:val="it-IT" w:eastAsia="it-IT" w:bidi="it-IT"/>
              </w:rPr>
              <w:t xml:space="preserve">Christian Bruno</w:t>
            </w:r>
          </w:p>
        </w:tc>
        <w:tc>
          <w:tcPr>
            <w:tcW w:w="2005"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0"/>
                <w:szCs w:val="20"/>
                <w:lang w:val="it-IT" w:eastAsia="it-IT" w:bidi="it-IT"/>
              </w:rPr>
            </w:pPr>
            <w:r>
              <w:rPr>
                <w:rFonts w:ascii="Calibri" w:hAnsi="Calibri" w:eastAsia="Calibri" w:cs="Calibri"/>
                <w:sz w:val="20"/>
                <w:szCs w:val="20"/>
                <w:lang w:val="it-IT" w:eastAsia="it-IT" w:bidi="it-IT"/>
              </w:rPr>
              <w:t xml:space="preserve">Consigliere</w:t>
            </w:r>
          </w:p>
        </w:tc>
        <w:tc>
          <w:tcPr>
            <w:tcW w:w="2034"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0"/>
                <w:szCs w:val="20"/>
                <w:lang w:val="it-IT" w:eastAsia="it-IT" w:bidi="it-IT"/>
              </w:rPr>
            </w:pPr>
            <w:r>
              <w:rPr>
                <w:rFonts w:ascii="Calibri" w:hAnsi="Calibri" w:eastAsia="Calibri" w:cs="Calibri"/>
                <w:sz w:val="20"/>
                <w:szCs w:val="20"/>
                <w:lang w:val="it-IT" w:eastAsia="it-IT" w:bidi="it-IT"/>
              </w:rPr>
              <w:t xml:space="preserve">Associato</w:t>
            </w:r>
          </w:p>
        </w:tc>
      </w:tr>
      <w:tr>
        <w:trPr>
          <w:cantSplit/>
        </w:trPr>
        <w:tc>
          <w:tcPr>
            <w:tcW w:w="516"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sz w:val="20"/>
                <w:szCs w:val="20"/>
                <w:lang w:val="it-IT" w:eastAsia="it-IT" w:bidi="it-IT"/>
              </w:rPr>
            </w:pPr>
          </w:p>
        </w:tc>
        <w:tc>
          <w:tcPr>
            <w:tcW w:w="621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sz w:val="20"/>
                <w:szCs w:val="20"/>
                <w:lang w:val="it-IT" w:eastAsia="it-IT" w:bidi="it-IT"/>
              </w:rPr>
            </w:pPr>
            <w:r>
              <w:rPr>
                <w:rFonts w:ascii="Calibri" w:hAnsi="Calibri" w:eastAsia="Calibri" w:cs="Calibri"/>
                <w:sz w:val="20"/>
                <w:szCs w:val="20"/>
                <w:lang w:val="it-IT" w:eastAsia="it-IT" w:bidi="it-IT"/>
              </w:rPr>
              <w:t xml:space="preserve">Oscar Franco</w:t>
            </w:r>
          </w:p>
        </w:tc>
        <w:tc>
          <w:tcPr>
            <w:tcW w:w="2005"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0"/>
                <w:szCs w:val="20"/>
                <w:lang w:val="it-IT" w:eastAsia="it-IT" w:bidi="it-IT"/>
              </w:rPr>
            </w:pPr>
            <w:r>
              <w:rPr>
                <w:rFonts w:ascii="Calibri" w:hAnsi="Calibri" w:eastAsia="Calibri" w:cs="Calibri"/>
                <w:sz w:val="20"/>
                <w:szCs w:val="20"/>
                <w:lang w:val="it-IT" w:eastAsia="it-IT" w:bidi="it-IT"/>
              </w:rPr>
              <w:t xml:space="preserve">Consigliere</w:t>
            </w:r>
          </w:p>
        </w:tc>
        <w:tc>
          <w:tcPr>
            <w:tcW w:w="2034"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0"/>
                <w:szCs w:val="20"/>
                <w:lang w:val="it-IT" w:eastAsia="it-IT" w:bidi="it-IT"/>
              </w:rPr>
            </w:pPr>
            <w:r>
              <w:rPr>
                <w:rFonts w:ascii="Calibri" w:hAnsi="Calibri" w:eastAsia="Calibri" w:cs="Calibri"/>
                <w:sz w:val="20"/>
                <w:szCs w:val="20"/>
                <w:lang w:val="it-IT" w:eastAsia="it-IT" w:bidi="it-IT"/>
              </w:rPr>
              <w:t xml:space="preserve">Associato</w:t>
            </w:r>
          </w:p>
        </w:tc>
      </w:tr>
      <w:tr>
        <w:trPr>
          <w:cantSplit/>
        </w:trPr>
        <w:tc>
          <w:tcPr>
            <w:tcW w:w="516"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sz w:val="20"/>
                <w:szCs w:val="20"/>
                <w:lang w:val="it-IT" w:eastAsia="it-IT" w:bidi="it-IT"/>
              </w:rPr>
            </w:pPr>
          </w:p>
        </w:tc>
        <w:tc>
          <w:tcPr>
            <w:tcW w:w="621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sz w:val="20"/>
                <w:szCs w:val="20"/>
                <w:lang w:val="it-IT" w:eastAsia="it-IT" w:bidi="it-IT"/>
              </w:rPr>
            </w:pPr>
            <w:r>
              <w:rPr>
                <w:rFonts w:ascii="Calibri" w:hAnsi="Calibri" w:eastAsia="Calibri" w:cs="Calibri"/>
                <w:sz w:val="20"/>
                <w:szCs w:val="20"/>
                <w:lang w:val="it-IT" w:eastAsia="it-IT" w:bidi="it-IT"/>
              </w:rPr>
              <w:t xml:space="preserve">Mara La Verde</w:t>
            </w:r>
          </w:p>
        </w:tc>
        <w:tc>
          <w:tcPr>
            <w:tcW w:w="2005"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0"/>
                <w:szCs w:val="20"/>
                <w:lang w:val="it-IT" w:eastAsia="it-IT" w:bidi="it-IT"/>
              </w:rPr>
            </w:pPr>
            <w:r>
              <w:rPr>
                <w:rFonts w:ascii="Calibri" w:hAnsi="Calibri" w:eastAsia="Calibri" w:cs="Calibri"/>
                <w:sz w:val="20"/>
                <w:szCs w:val="20"/>
                <w:lang w:val="it-IT" w:eastAsia="it-IT" w:bidi="it-IT"/>
              </w:rPr>
              <w:t xml:space="preserve">Consigliere</w:t>
            </w:r>
          </w:p>
        </w:tc>
        <w:tc>
          <w:tcPr>
            <w:tcW w:w="2034"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0"/>
                <w:szCs w:val="20"/>
                <w:lang w:val="it-IT" w:eastAsia="it-IT" w:bidi="it-IT"/>
              </w:rPr>
            </w:pPr>
            <w:r>
              <w:rPr>
                <w:rFonts w:ascii="Calibri" w:hAnsi="Calibri" w:eastAsia="Calibri" w:cs="Calibri"/>
                <w:sz w:val="20"/>
                <w:szCs w:val="20"/>
                <w:lang w:val="it-IT" w:eastAsia="it-IT" w:bidi="it-IT"/>
              </w:rPr>
              <w:t xml:space="preserve">Associato</w:t>
            </w:r>
          </w:p>
        </w:tc>
      </w:tr>
      <w:tr>
        <w:trPr>
          <w:cantSplit/>
        </w:trPr>
        <w:tc>
          <w:tcPr>
            <w:tcW w:w="516"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sz w:val="20"/>
                <w:szCs w:val="20"/>
                <w:lang w:val="it-IT" w:eastAsia="it-IT" w:bidi="it-IT"/>
              </w:rPr>
            </w:pPr>
          </w:p>
        </w:tc>
        <w:tc>
          <w:tcPr>
            <w:tcW w:w="621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sz w:val="20"/>
                <w:szCs w:val="20"/>
                <w:lang w:val="it-IT" w:eastAsia="it-IT" w:bidi="it-IT"/>
              </w:rPr>
            </w:pPr>
            <w:r>
              <w:rPr>
                <w:rFonts w:ascii="Calibri" w:hAnsi="Calibri" w:eastAsia="Calibri" w:cs="Calibri"/>
                <w:sz w:val="20"/>
                <w:szCs w:val="20"/>
                <w:lang w:val="it-IT" w:eastAsia="it-IT" w:bidi="it-IT"/>
              </w:rPr>
              <w:t xml:space="preserve">Alessio Lenzi</w:t>
            </w:r>
          </w:p>
        </w:tc>
        <w:tc>
          <w:tcPr>
            <w:tcW w:w="2005"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0"/>
                <w:szCs w:val="20"/>
                <w:lang w:val="it-IT" w:eastAsia="it-IT" w:bidi="it-IT"/>
              </w:rPr>
            </w:pPr>
            <w:r>
              <w:rPr>
                <w:rFonts w:ascii="Calibri" w:hAnsi="Calibri" w:eastAsia="Calibri" w:cs="Calibri"/>
                <w:sz w:val="20"/>
                <w:szCs w:val="20"/>
                <w:lang w:val="it-IT" w:eastAsia="it-IT" w:bidi="it-IT"/>
              </w:rPr>
              <w:t xml:space="preserve">Consigliere</w:t>
            </w:r>
          </w:p>
        </w:tc>
        <w:tc>
          <w:tcPr>
            <w:tcW w:w="2034"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0"/>
                <w:szCs w:val="20"/>
                <w:lang w:val="it-IT" w:eastAsia="it-IT" w:bidi="it-IT"/>
              </w:rPr>
            </w:pPr>
            <w:r>
              <w:rPr>
                <w:rFonts w:ascii="Calibri" w:hAnsi="Calibri" w:eastAsia="Calibri" w:cs="Calibri"/>
                <w:sz w:val="20"/>
                <w:szCs w:val="20"/>
                <w:lang w:val="it-IT" w:eastAsia="it-IT" w:bidi="it-IT"/>
              </w:rPr>
              <w:t xml:space="preserve">Associato</w:t>
            </w:r>
          </w:p>
        </w:tc>
      </w:tr>
      <w:tr>
        <w:trPr>
          <w:cantSplit/>
        </w:trPr>
        <w:tc>
          <w:tcPr>
            <w:tcW w:w="516"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sz w:val="20"/>
                <w:szCs w:val="20"/>
                <w:lang w:val="it-IT" w:eastAsia="it-IT" w:bidi="it-IT"/>
              </w:rPr>
            </w:pPr>
          </w:p>
        </w:tc>
        <w:tc>
          <w:tcPr>
            <w:tcW w:w="621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sz w:val="20"/>
                <w:szCs w:val="20"/>
                <w:lang w:val="it-IT" w:eastAsia="it-IT" w:bidi="it-IT"/>
              </w:rPr>
            </w:pPr>
            <w:r>
              <w:rPr>
                <w:rFonts w:ascii="Calibri" w:hAnsi="Calibri" w:eastAsia="Calibri" w:cs="Calibri"/>
                <w:sz w:val="20"/>
                <w:szCs w:val="20"/>
                <w:lang w:val="it-IT" w:eastAsia="it-IT" w:bidi="it-IT"/>
              </w:rPr>
              <w:t xml:space="preserve">Sergio Prelato</w:t>
            </w:r>
          </w:p>
        </w:tc>
        <w:tc>
          <w:tcPr>
            <w:tcW w:w="2005"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0"/>
                <w:szCs w:val="20"/>
                <w:lang w:val="it-IT" w:eastAsia="it-IT" w:bidi="it-IT"/>
              </w:rPr>
            </w:pPr>
            <w:r>
              <w:rPr>
                <w:rFonts w:ascii="Calibri" w:hAnsi="Calibri" w:eastAsia="Calibri" w:cs="Calibri"/>
                <w:sz w:val="20"/>
                <w:szCs w:val="20"/>
                <w:lang w:val="it-IT" w:eastAsia="it-IT" w:bidi="it-IT"/>
              </w:rPr>
              <w:t xml:space="preserve">Consigliere</w:t>
            </w:r>
          </w:p>
        </w:tc>
        <w:tc>
          <w:tcPr>
            <w:tcW w:w="2034"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0"/>
                <w:szCs w:val="20"/>
                <w:lang w:val="it-IT" w:eastAsia="it-IT" w:bidi="it-IT"/>
              </w:rPr>
            </w:pPr>
            <w:r>
              <w:rPr>
                <w:rFonts w:ascii="Calibri" w:hAnsi="Calibri" w:eastAsia="Calibri" w:cs="Calibri"/>
                <w:sz w:val="20"/>
                <w:szCs w:val="20"/>
                <w:lang w:val="it-IT" w:eastAsia="it-IT" w:bidi="it-IT"/>
              </w:rPr>
              <w:t xml:space="preserve">Associato</w:t>
            </w:r>
          </w:p>
        </w:tc>
      </w:tr>
      <w:tr>
        <w:trPr>
          <w:cantSplit/>
        </w:trPr>
        <w:tc>
          <w:tcPr>
            <w:tcW w:w="516"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sz w:val="20"/>
                <w:szCs w:val="20"/>
                <w:lang w:val="it-IT" w:eastAsia="it-IT" w:bidi="it-IT"/>
              </w:rPr>
            </w:pPr>
          </w:p>
        </w:tc>
        <w:tc>
          <w:tcPr>
            <w:tcW w:w="621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sz w:val="20"/>
                <w:szCs w:val="20"/>
                <w:lang w:val="it-IT" w:eastAsia="it-IT" w:bidi="it-IT"/>
              </w:rPr>
            </w:pPr>
            <w:r>
              <w:rPr>
                <w:rFonts w:ascii="Calibri" w:hAnsi="Calibri" w:eastAsia="Calibri" w:cs="Calibri"/>
                <w:sz w:val="20"/>
                <w:szCs w:val="20"/>
                <w:lang w:val="it-IT" w:eastAsia="it-IT" w:bidi="it-IT"/>
              </w:rPr>
              <w:t xml:space="preserve">Marco Pronello</w:t>
            </w:r>
          </w:p>
        </w:tc>
        <w:tc>
          <w:tcPr>
            <w:tcW w:w="2005"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0"/>
                <w:szCs w:val="20"/>
                <w:lang w:val="it-IT" w:eastAsia="it-IT" w:bidi="it-IT"/>
              </w:rPr>
            </w:pPr>
            <w:r>
              <w:rPr>
                <w:rFonts w:ascii="Calibri" w:hAnsi="Calibri" w:eastAsia="Calibri" w:cs="Calibri"/>
                <w:sz w:val="20"/>
                <w:szCs w:val="20"/>
                <w:lang w:val="it-IT" w:eastAsia="it-IT" w:bidi="it-IT"/>
              </w:rPr>
              <w:t xml:space="preserve">Consigliere</w:t>
            </w:r>
          </w:p>
        </w:tc>
        <w:tc>
          <w:tcPr>
            <w:tcW w:w="2034"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0"/>
                <w:szCs w:val="20"/>
                <w:lang w:val="it-IT" w:eastAsia="it-IT" w:bidi="it-IT"/>
              </w:rPr>
            </w:pPr>
            <w:r>
              <w:rPr>
                <w:rFonts w:ascii="Calibri" w:hAnsi="Calibri" w:eastAsia="Calibri" w:cs="Calibri"/>
                <w:sz w:val="20"/>
                <w:szCs w:val="20"/>
                <w:lang w:val="it-IT" w:eastAsia="it-IT" w:bidi="it-IT"/>
              </w:rPr>
              <w:t xml:space="preserve">Associato</w:t>
            </w:r>
          </w:p>
        </w:tc>
      </w:tr>
    </w:tbl>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2"/>
          <w:szCs w:val="22"/>
          <w:lang w:val="it-IT" w:eastAsia="it-IT" w:bidi="it-IT"/>
        </w:rPr>
      </w:pPr>
    </w:p>
    <w:bookmarkStart w:id="24" w:name="@adp_nodo18"/>
    <w:bookmarkEnd w:id="24"/>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6"/>
          <w:szCs w:val="26"/>
          <w:lang w:val="it-IT" w:eastAsia="it-IT" w:bidi="it-IT"/>
        </w:rPr>
      </w:pPr>
      <w:r>
        <w:rPr>
          <w:rFonts w:ascii="Calibri" w:hAnsi="Calibri" w:eastAsia="Calibri" w:cs="Calibri"/>
          <w:b/>
          <w:bCs/>
          <w:sz w:val="26"/>
          <w:szCs w:val="26"/>
          <w:lang w:val="it-IT" w:eastAsia="it-IT" w:bidi="it-IT"/>
        </w:rPr>
        <w:t xml:space="preserve">Organo di controllo e soggetto incaricato della revisore contabile</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6"/>
          <w:szCs w:val="26"/>
          <w:lang w:val="it-IT" w:eastAsia="it-IT" w:bidi="it-IT"/>
        </w:rPr>
      </w:pP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Ai sensi dell'art. 30, comma 6 del Cts, l'organo di controllo assume anche la funzione di revisore contabile, di seguito i nominativi dei componenti (i revisori risultano tutti iscritti nell'apposito registro dei revisori contabili):</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p>
    <w:bookmarkStart w:id="25" w:name="@adp_nodo19"/>
    <w:bookmarkEnd w:id="25"/>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p>
    <w:tbl>
      <w:tblPr>
        <w:tblW w:w="0" w:type="auto"/>
        <w:jc w:val="left"/>
        <w:tblInd w:w="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36" w:type="dxa"/>
          <w:left w:w="36" w:type="dxa"/>
          <w:bottom w:w="36" w:type="dxa"/>
          <w:right w:w="36" w:type="dxa"/>
        </w:tblCellMar>
      </w:tblPr>
      <w:tblGrid>
        <w:gridCol w:w="589"/>
        <w:gridCol w:w="7333"/>
        <w:gridCol w:w="2848"/>
      </w:tblGrid>
      <w:tr>
        <w:trPr>
          <w:cantSplit/>
        </w:trPr>
        <w:tc>
          <w:tcPr>
            <w:tcW w:w="589" w:type="dxa"/>
            <w:shd w:val="clear" w:color="auto" w:fill="FFF8AA"/>
            <w:vAlign w:val="top"/>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p>
        </w:tc>
        <w:tc>
          <w:tcPr>
            <w:tcW w:w="7333" w:type="dxa"/>
            <w:shd w:val="clear" w:color="auto" w:fill="FFF8AA"/>
            <w:vAlign w:val="top"/>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    Componente dell'organo di controllo</w:t>
            </w:r>
          </w:p>
        </w:tc>
        <w:tc>
          <w:tcPr>
            <w:tcW w:w="2848" w:type="dxa"/>
            <w:shd w:val="clear" w:color="auto" w:fill="FFF8AA"/>
            <w:vAlign w:val="top"/>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    Carica</w:t>
            </w:r>
          </w:p>
        </w:tc>
      </w:tr>
      <w:tr>
        <w:trPr>
          <w:cantSplit/>
        </w:trPr>
        <w:tc>
          <w:tcPr>
            <w:tcW w:w="589"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2"/>
                <w:szCs w:val="22"/>
                <w:lang w:val="it-IT" w:eastAsia="it-IT" w:bidi="it-IT"/>
              </w:rPr>
            </w:pPr>
          </w:p>
        </w:tc>
        <w:tc>
          <w:tcPr>
            <w:tcW w:w="7333"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Marta Carlucci</w:t>
            </w:r>
          </w:p>
        </w:tc>
        <w:tc>
          <w:tcPr>
            <w:tcW w:w="2848"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Sindaco unico</w:t>
            </w:r>
          </w:p>
        </w:tc>
      </w:tr>
    </w:tbl>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2"/>
          <w:szCs w:val="22"/>
          <w:lang w:val="it-IT" w:eastAsia="it-IT" w:bidi="it-IT"/>
        </w:rPr>
      </w:pPr>
    </w:p>
    <w:bookmarkStart w:id="26" w:name="@adp_nodo20"/>
    <w:bookmarkEnd w:id="26"/>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2"/>
          <w:szCs w:val="22"/>
          <w:lang w:val="it-IT" w:eastAsia="it-IT" w:bidi="it-IT"/>
        </w:rPr>
      </w:pPr>
    </w:p>
    <w:tbl>
      <w:tblPr>
        <w:tblW w:w="0" w:type="auto"/>
        <w:jc w:val="left"/>
        <w:tblInd w:w="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36" w:type="dxa"/>
          <w:left w:w="36" w:type="dxa"/>
          <w:bottom w:w="36" w:type="dxa"/>
          <w:right w:w="36" w:type="dxa"/>
        </w:tblCellMar>
      </w:tblPr>
      <w:tblGrid>
        <w:gridCol w:w="546"/>
        <w:gridCol w:w="7282"/>
        <w:gridCol w:w="2943"/>
      </w:tblGrid>
      <w:tr>
        <w:trPr>
          <w:cantSplit/>
        </w:trPr>
        <w:tc>
          <w:tcPr>
            <w:tcW w:w="546" w:type="dxa"/>
            <w:shd w:val="clear" w:color="auto" w:fill="FFF8AA"/>
            <w:vAlign w:val="top"/>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p>
        </w:tc>
        <w:tc>
          <w:tcPr>
            <w:tcW w:w="7282" w:type="dxa"/>
            <w:shd w:val="clear" w:color="auto" w:fill="FFF8AA"/>
            <w:vAlign w:val="top"/>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Soggetto incaricato della revisione legale</w:t>
            </w:r>
          </w:p>
        </w:tc>
        <w:tc>
          <w:tcPr>
            <w:tcW w:w="2943" w:type="dxa"/>
            <w:shd w:val="clear" w:color="auto" w:fill="FFF8AA"/>
            <w:vAlign w:val="top"/>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Tipo di soggetto</w:t>
            </w:r>
          </w:p>
        </w:tc>
      </w:tr>
      <w:tr>
        <w:trPr>
          <w:cantSplit/>
        </w:trPr>
        <w:tc>
          <w:tcPr>
            <w:tcW w:w="546"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2"/>
                <w:szCs w:val="22"/>
                <w:lang w:val="it-IT" w:eastAsia="it-IT" w:bidi="it-IT"/>
              </w:rPr>
            </w:pPr>
          </w:p>
        </w:tc>
        <w:tc>
          <w:tcPr>
            <w:tcW w:w="7282"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Marta Carlucci</w:t>
            </w:r>
          </w:p>
        </w:tc>
        <w:tc>
          <w:tcPr>
            <w:tcW w:w="2943"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esterno</w:t>
            </w:r>
          </w:p>
        </w:tc>
      </w:tr>
    </w:tbl>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2"/>
          <w:szCs w:val="22"/>
          <w:lang w:val="it-IT" w:eastAsia="it-IT" w:bidi="it-IT"/>
        </w:rPr>
      </w:pPr>
    </w:p>
    <w:bookmarkStart w:id="27" w:name="@adp_nodo21"/>
    <w:bookmarkEnd w:id="27"/>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6"/>
          <w:szCs w:val="26"/>
          <w:lang w:val="it-IT" w:eastAsia="it-IT" w:bidi="it-IT"/>
        </w:rPr>
      </w:pPr>
      <w:r>
        <w:rPr>
          <w:rFonts w:ascii="Calibri" w:hAnsi="Calibri" w:eastAsia="Calibri" w:cs="Calibri"/>
          <w:b/>
          <w:bCs/>
          <w:sz w:val="26"/>
          <w:szCs w:val="26"/>
          <w:lang w:val="it-IT" w:eastAsia="it-IT" w:bidi="it-IT"/>
        </w:rPr>
        <w:t xml:space="preserve">Illustrazione delle poste di bilancio</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6"/>
          <w:szCs w:val="26"/>
          <w:lang w:val="it-IT" w:eastAsia="it-IT" w:bidi="it-IT"/>
        </w:rPr>
      </w:pPr>
    </w:p>
    <w:bookmarkStart w:id="28" w:name="@adp_nodo22"/>
    <w:bookmarkEnd w:id="28"/>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Durante l'esercizio l'attività si è svolta regolarmente e non si segnalano fatti che abbiano modificato in modo significativo l'andamento gestionale o la cui conoscenza sia necessaria per una migliore comprensione delle differenze fra le voci di questo bilancio e quelle del bilancio precedente. </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p>
    <w:bookmarkStart w:id="29" w:name="@adp_nodo24"/>
    <w:bookmarkEnd w:id="29"/>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6"/>
          <w:szCs w:val="26"/>
          <w:lang w:val="it-IT" w:eastAsia="it-IT" w:bidi="it-IT"/>
        </w:rPr>
      </w:pPr>
      <w:r>
        <w:rPr>
          <w:rFonts w:ascii="Calibri" w:hAnsi="Calibri" w:eastAsia="Calibri" w:cs="Calibri"/>
          <w:b/>
          <w:bCs/>
          <w:sz w:val="26"/>
          <w:szCs w:val="26"/>
          <w:lang w:val="it-IT" w:eastAsia="it-IT" w:bidi="it-IT"/>
        </w:rPr>
        <w:t xml:space="preserve">Attestazione di conformità</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Il presente Bilancio è stato redatto in conformità alle disposizioni vigenti del Codice del Terzo Settore (D.Lgs. n. 117/2017) e qualora compatibili le norme del Codice Civile, in particolare gli schemi di Stato Patrimoniale e Rendiconto gestionale rispecchiano rispettivamente quelli previsti dagli art. 2424 e 2425 C.c., mentre la presente Relazione di missione è conforme al contenuto minimale previsto dall'art. 2427 C.c. e da tutte le altre disposizioni che ne richiedono evidenza. Lo Stato Patrimoniale, il Rendiconto gestionale e le informazioni di natura contabile riportate in questo documento, che costituiscono il presente Bilancio, sono conformi alle scritture contabili dalle quali sono direttamente ottenute. </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p>
    <w:bookmarkStart w:id="30" w:name="@adp_nodo26"/>
    <w:bookmarkEnd w:id="30"/>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6"/>
          <w:szCs w:val="26"/>
          <w:lang w:val="it-IT" w:eastAsia="it-IT" w:bidi="it-IT"/>
        </w:rPr>
      </w:pPr>
      <w:r>
        <w:rPr>
          <w:rFonts w:ascii="Calibri" w:hAnsi="Calibri" w:eastAsia="Calibri" w:cs="Calibri"/>
          <w:b/>
          <w:bCs/>
          <w:sz w:val="26"/>
          <w:szCs w:val="26"/>
          <w:lang w:val="it-IT" w:eastAsia="it-IT" w:bidi="it-IT"/>
        </w:rPr>
        <w:t xml:space="preserve">Valuta contabile ed arrotondamenti</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I prospetti del Bilancio e della Relazione di missione sono esposti in Euro, senza frazioni decimali; gli arrotondamenti sono stati effettuati con il criterio dell'arrotondamento. </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p>
    <w:bookmarkStart w:id="31" w:name="@adp_nodo28"/>
    <w:bookmarkEnd w:id="31"/>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6"/>
          <w:szCs w:val="26"/>
          <w:lang w:val="it-IT" w:eastAsia="it-IT" w:bidi="it-IT"/>
        </w:rPr>
      </w:pPr>
      <w:r>
        <w:rPr>
          <w:rFonts w:ascii="Calibri" w:hAnsi="Calibri" w:eastAsia="Calibri" w:cs="Calibri"/>
          <w:b/>
          <w:bCs/>
          <w:sz w:val="26"/>
          <w:szCs w:val="26"/>
          <w:lang w:val="it-IT" w:eastAsia="it-IT" w:bidi="it-IT"/>
        </w:rPr>
        <w:t xml:space="preserve">Principi di redazione</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Il bilancio è stato predisposto applicando i seguenti criteri di valutazione e nel rispetto delle disposizioni di cui agli articoli 2423 e seguenti del Codice civile, aggiornati con le modifiche del Codice civile disposte dal D.Lgs 18/8/2015 n° 139 in attuazione della direttiva 2013/34/UE relativa ai bilanci d'esercizio e consolidati e successive modificazioni. I criteri di valutazione rappresentano in modo veritiero e corretto la situazione patrimoniale e finanziaria dell'Ente ed il risultato economico conseguito. La valutazione delle voci di Bilancio è stata fatta ispirandosi a criteri generali di prudenza e competenza, nella prospettiva della continuazione dell'attività dell'Ente (art. 2423-bis, comma 1, n. 1), privilegiando la sostanza dell'operazione rispetto alla forma giuridica (art. 2423-bis, comma 1, n. 1-bis). Si è seguito scrupolosamente il principio della prudenza e a Bilancio sono compresi solo utili realizzati alla data di chiusura dell'esercizio, mentre si è tenuto conto dei rischi e delle perdite di competenza anche se conosciuti successivamente alla chiusura. In ottemperanza al principio di competenza, l'effetto delle operazioni e degli altri eventi è stato rilevato contabilmente ed attribuito all'esercizio al quale tali operazioni ed eventi si riferiscono, e non a quello in cui si concretizzano i relativi movimenti di numerario (incassi e pagamenti). Preliminarmente si dà atto che le valutazioni sono state determinate nella prospettiva della continuazione dell'attività d'impresa. I ricavi sono stati considerati di competenza dell'esercizio quando realizzati mentre i costi sono stati considerati di competenza dell'esercizio se correlati a ricavi di competenza.</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In tema di redazione del bilancio si specifica che, ai fini della rappresentazione veritiera e corretta, occorre non fare menzione nella Relazione di missione dei criteri utilizzati nel valutare eventuali poste di bilancio quando la loro osservanza abbia effetti irrilevanti. </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p>
    <w:bookmarkStart w:id="32" w:name="@adp_nodo29"/>
    <w:bookmarkEnd w:id="32"/>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6"/>
          <w:szCs w:val="26"/>
          <w:lang w:val="it-IT" w:eastAsia="it-IT" w:bidi="it-IT"/>
        </w:rPr>
      </w:pPr>
      <w:r>
        <w:rPr>
          <w:rFonts w:ascii="Calibri" w:hAnsi="Calibri" w:eastAsia="Calibri" w:cs="Calibri"/>
          <w:b/>
          <w:bCs/>
          <w:sz w:val="26"/>
          <w:szCs w:val="26"/>
          <w:lang w:val="it-IT" w:eastAsia="it-IT" w:bidi="it-IT"/>
        </w:rPr>
        <w:t xml:space="preserve">Continuità aziendale</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6"/>
          <w:szCs w:val="26"/>
          <w:lang w:val="it-IT" w:eastAsia="it-IT" w:bidi="it-IT"/>
        </w:rPr>
      </w:pPr>
    </w:p>
    <w:bookmarkStart w:id="33" w:name="@adp_nodo30"/>
    <w:bookmarkEnd w:id="33"/>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L'organo amministrativo ritiene non vi siano incertezze significative o fattori di rischio in merito alla capacità dell'Ente di mantenere equilibrio economico finanziario e patrimoniale in futuro: per questo motivo, allo stato attuale, la continuità non è messa a rischio. Si è consci, come organo amministrativo, delle eventuali criticità legate alla diffusione del COVID-19, i cui possibili effetti sono stati attentamente ponderati in termini di valutazione sul permanere della continuità. </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p>
    <w:bookmarkStart w:id="34" w:name="@adp_nodo31"/>
    <w:bookmarkEnd w:id="34"/>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6"/>
          <w:szCs w:val="26"/>
          <w:lang w:val="it-IT" w:eastAsia="it-IT" w:bidi="it-IT"/>
        </w:rPr>
      </w:pPr>
      <w:r>
        <w:rPr>
          <w:rFonts w:ascii="Calibri" w:hAnsi="Calibri" w:eastAsia="Calibri" w:cs="Calibri"/>
          <w:b/>
          <w:bCs/>
          <w:sz w:val="26"/>
          <w:szCs w:val="26"/>
          <w:lang w:val="it-IT" w:eastAsia="it-IT" w:bidi="it-IT"/>
        </w:rPr>
        <w:t xml:space="preserve">Elementi eterogenei</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6"/>
          <w:szCs w:val="26"/>
          <w:lang w:val="it-IT" w:eastAsia="it-IT" w:bidi="it-IT"/>
        </w:rPr>
      </w:pPr>
    </w:p>
    <w:bookmarkStart w:id="35" w:name="@adp_nodo32"/>
    <w:bookmarkEnd w:id="35"/>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Non vi sono elementi eterogenei ricompresi nelle singole voci. </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p>
    <w:bookmarkStart w:id="36" w:name="@adp_nodo33"/>
    <w:bookmarkEnd w:id="36"/>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6"/>
          <w:szCs w:val="26"/>
          <w:lang w:val="it-IT" w:eastAsia="it-IT" w:bidi="it-IT"/>
        </w:rPr>
      </w:pPr>
      <w:r>
        <w:rPr>
          <w:rFonts w:ascii="Calibri" w:hAnsi="Calibri" w:eastAsia="Calibri" w:cs="Calibri"/>
          <w:b/>
          <w:bCs/>
          <w:sz w:val="26"/>
          <w:szCs w:val="26"/>
          <w:lang w:val="it-IT" w:eastAsia="it-IT" w:bidi="it-IT"/>
        </w:rPr>
        <w:t xml:space="preserve">Casi eccezionali ex art. 2423, quinto comma, del Codice Civile</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6"/>
          <w:szCs w:val="26"/>
          <w:lang w:val="it-IT" w:eastAsia="it-IT" w:bidi="it-IT"/>
        </w:rPr>
      </w:pPr>
    </w:p>
    <w:bookmarkStart w:id="37" w:name="@adp_nodo34"/>
    <w:bookmarkEnd w:id="37"/>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Non sono presenti casi eccezionali che abbiano reso necessario il ricorso a deroghe di cui all'art. 2423, comma 5 ed art. 2423-bis, 2 comma C.c. .</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p>
    <w:bookmarkStart w:id="38" w:name="@adp_nodo35"/>
    <w:bookmarkEnd w:id="38"/>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6"/>
          <w:szCs w:val="26"/>
          <w:lang w:val="it-IT" w:eastAsia="it-IT" w:bidi="it-IT"/>
        </w:rPr>
      </w:pPr>
      <w:r>
        <w:rPr>
          <w:rFonts w:ascii="Calibri" w:hAnsi="Calibri" w:eastAsia="Calibri" w:cs="Calibri"/>
          <w:b/>
          <w:bCs/>
          <w:sz w:val="26"/>
          <w:szCs w:val="26"/>
          <w:lang w:val="it-IT" w:eastAsia="it-IT" w:bidi="it-IT"/>
        </w:rPr>
        <w:t xml:space="preserve">Cambiamenti di principi contabili</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6"/>
          <w:szCs w:val="26"/>
          <w:lang w:val="it-IT" w:eastAsia="it-IT" w:bidi="it-IT"/>
        </w:rPr>
      </w:pPr>
    </w:p>
    <w:bookmarkStart w:id="39" w:name="@adp_nodo36"/>
    <w:bookmarkEnd w:id="39"/>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In base all'art. 2423-bis, comma 1, numero 6, C.c., la continuità dei criteri di valutazione da un esercizio all'altro costituisce un elemento essenziale sia per una corretta determinazione del reddito d'esercizio che per la comparabilità nel tempo dei bilanci; per il principio di comparabilità i criteri utilizzati vanno mantenuti inalterati, da un esercizio all'altro, ciò al fine di consentire il confronto tra bilanci riferiti ad esercizi diversi. La possibilità di derogare al principio della continuità è ammessa solo in casi eccezionali che si sostanziano in una modifica rilevante delle condizioni dell'ambiente in cui l'impresa opera. In tali circostanze, infatti, è opportuno adattare i criteri di valutazione alla mutata situazione al fine di garantire una rappresentazione veritiera e corretta. </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Tale situazione si presenta in fase di predisposizione dei bilanci 2021 per i quali, nel corso del mese di febbraio 2022, è stato emanato il Principio Contabile ETS n. 35; tale nuovo Principio consta di una nuova modalità di contabilizzazione delle poste di bilancio che impatta inevitabilmente in fase di prima adozione.</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p>
    <w:bookmarkStart w:id="40" w:name="@adp_nodo37"/>
    <w:bookmarkEnd w:id="40"/>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6"/>
          <w:szCs w:val="26"/>
          <w:lang w:val="it-IT" w:eastAsia="it-IT" w:bidi="it-IT"/>
        </w:rPr>
      </w:pPr>
      <w:r>
        <w:rPr>
          <w:rFonts w:ascii="Calibri" w:hAnsi="Calibri" w:eastAsia="Calibri" w:cs="Calibri"/>
          <w:b/>
          <w:bCs/>
          <w:sz w:val="26"/>
          <w:szCs w:val="26"/>
          <w:lang w:val="it-IT" w:eastAsia="it-IT" w:bidi="it-IT"/>
        </w:rPr>
        <w:t xml:space="preserve">Correzione di errori rilevanti</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6"/>
          <w:szCs w:val="26"/>
          <w:lang w:val="it-IT" w:eastAsia="it-IT" w:bidi="it-IT"/>
        </w:rPr>
      </w:pPr>
    </w:p>
    <w:bookmarkStart w:id="41" w:name="@adp_nodo38"/>
    <w:bookmarkEnd w:id="41"/>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L'Ente non ha nè rilevato nè contabilizzato, nell'esercizio, errori commessi in esercizi precedenti e considerati rilevanti; per errori rilevanti si intendono errori tali da influenzare le decisioni economiche che gli utilizzatori assumono in base al bilancio.</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p>
    <w:bookmarkStart w:id="42" w:name="@adp_nodo39"/>
    <w:bookmarkEnd w:id="42"/>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6"/>
          <w:szCs w:val="26"/>
          <w:lang w:val="it-IT" w:eastAsia="it-IT" w:bidi="it-IT"/>
        </w:rPr>
      </w:pPr>
      <w:r>
        <w:rPr>
          <w:rFonts w:ascii="Calibri" w:hAnsi="Calibri" w:eastAsia="Calibri" w:cs="Calibri"/>
          <w:b/>
          <w:bCs/>
          <w:sz w:val="26"/>
          <w:szCs w:val="26"/>
          <w:lang w:val="it-IT" w:eastAsia="it-IT" w:bidi="it-IT"/>
        </w:rPr>
        <w:t xml:space="preserve">Problematiche di comparabilità e adattamento</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6"/>
          <w:szCs w:val="26"/>
          <w:lang w:val="it-IT" w:eastAsia="it-IT" w:bidi="it-IT"/>
        </w:rPr>
      </w:pPr>
    </w:p>
    <w:bookmarkStart w:id="43" w:name="@adp_nodo40"/>
    <w:bookmarkEnd w:id="43"/>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Non si segnalano problematiche di comparabilità ed adattamento nel bilancio chiuso al 31/12/2022 rispetto all'esercizio precedente, in ottemperanza ad OIC29 ed al Principio Contabile ETS n. 35. </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p>
    <w:bookmarkStart w:id="44" w:name="@adp_nodo42"/>
    <w:bookmarkEnd w:id="44"/>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6"/>
          <w:szCs w:val="26"/>
          <w:lang w:val="it-IT" w:eastAsia="it-IT" w:bidi="it-IT"/>
        </w:rPr>
      </w:pPr>
      <w:r>
        <w:rPr>
          <w:rFonts w:ascii="Calibri" w:hAnsi="Calibri" w:eastAsia="Calibri" w:cs="Calibri"/>
          <w:b/>
          <w:bCs/>
          <w:sz w:val="26"/>
          <w:szCs w:val="26"/>
          <w:lang w:val="it-IT" w:eastAsia="it-IT" w:bidi="it-IT"/>
        </w:rPr>
        <w:t xml:space="preserve">Criteri di valutazione applicati</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6"/>
          <w:szCs w:val="26"/>
          <w:lang w:val="it-IT" w:eastAsia="it-IT" w:bidi="it-IT"/>
        </w:rPr>
      </w:pPr>
    </w:p>
    <w:bookmarkStart w:id="45" w:name="@adp_nodo43"/>
    <w:bookmarkEnd w:id="45"/>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Si illustra di seguito la valutazione relativa alle poste dell'Attivo, del Passivo di Stato Patrimoniale e del Rendiconto gestionale presenti a bilancio, ai sensi del punto 3 del modello C Relazione di missione. </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p>
    <w:bookmarkStart w:id="46" w:name="@adp_nodo44"/>
    <w:bookmarkEnd w:id="46"/>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6"/>
          <w:szCs w:val="26"/>
          <w:lang w:val="it-IT" w:eastAsia="it-IT" w:bidi="it-IT"/>
        </w:rPr>
      </w:pPr>
      <w:r>
        <w:rPr>
          <w:rFonts w:ascii="Calibri" w:hAnsi="Calibri" w:eastAsia="Calibri" w:cs="Calibri"/>
          <w:b/>
          <w:bCs/>
          <w:sz w:val="26"/>
          <w:szCs w:val="26"/>
          <w:lang w:val="it-IT" w:eastAsia="it-IT" w:bidi="it-IT"/>
        </w:rPr>
        <w:t xml:space="preserve">Immobilizzazioni immateriali</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Le immobilizzazioni immateriali, così come disciplinato dal Principio Contabile n. 24 recentemente revisionato, sono iscritte al costo di acquisto o di produzione, inclusivo degli oneri accessori ed ammortizzate sistematicamente in funzione del periodo di prevista utilità futura e nei limiti di questa. Se negli esercizi successivi alla capitalizzazione venisse meno la condizione, si provvederà a svalutare l'immobilizzazione. Il costo delle immobilizzazioni in oggetto è stato ammortizzato sulla base di un piano che si ritiene assicuri una corretta ripartizione dello stesso nel periodo di vita economica utile del bene. Il piano verrà riadeguato nel momento in cui venga accertata una vita utile residua diversa da quella stimata in origine. Per quanto concerne le singole voci, si sottolinea che:  </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p>
    <w:bookmarkStart w:id="47" w:name="@adp_nodo52"/>
    <w:bookmarkEnd w:id="47"/>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 la voce residuale Altre immobilizzazioni accoglie tipologie di beni immateriali non esplicitamente previste nelle voci precedenti quali, ad esempio, diritti di usufrutto o altri oneri pluriennali, essi sono ammortizzati sulla base della vita utile dei fattori produttivi a cui si riferiscono. Le spese straordinarie su beni di terzi sono invece ammortizzate nel periodo minore tra quello di utilità futura e quello residuo di locazione, tenuto conto dell'eventuale periodo di rinnovo se dipendente dal conduttore. </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p>
    <w:bookmarkStart w:id="48" w:name="@adp_nodo54"/>
    <w:bookmarkEnd w:id="48"/>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6"/>
          <w:szCs w:val="26"/>
          <w:lang w:val="it-IT" w:eastAsia="it-IT" w:bidi="it-IT"/>
        </w:rPr>
      </w:pPr>
      <w:r>
        <w:rPr>
          <w:rFonts w:ascii="Calibri" w:hAnsi="Calibri" w:eastAsia="Calibri" w:cs="Calibri"/>
          <w:b/>
          <w:bCs/>
          <w:sz w:val="26"/>
          <w:szCs w:val="26"/>
          <w:lang w:val="it-IT" w:eastAsia="it-IT" w:bidi="it-IT"/>
        </w:rPr>
        <w:t xml:space="preserve">Immobilizzazioni materiali</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Le immobilizzazioni materiali, così come disciplinato dal Principio Contabile n. 16, sono iscritte al costo di acquisto o di produzione interna, comprensivo degli oneri accessori di diretta imputazione e rettificate dai corrispondenti fondi di ammortamento. Le quote di ammortamento imputate a Conto Economico sono state calcolate in modo sistematico e costante, sulla base delle aliquote ritenute rappresentative della vita economico-tecnica dei cespiti (ex art. 2426, comma 1, numero 2, C.c.). Per i beni non acquisiti presso terze economie, il costo di produzione comprende i soli costi di diretta imputazione al cespite. Le spese incrementative sono state eventualmente computate sul costo di acquisto solo in presenza di un reale aumento della produttività, della vita utile dei beni o di un tangibile miglioramento della qualità dei prodotti o dei servizi ottenuti ovvero di un incremento della sicurezza di utilizzo dei beni. Le immobilizzazioni che, alla data di chiusura del bilancio, risultino durevolmente di valore inferiore a quello determinato secondo quanto esposto, sono iscritte a tale minor valore. Le spese di manutenzione di natura straordinaria vengono capitalizzate ed ammortizzate sistematicamente mentre quelle di natura ordinaria sono rilevate tra gli oneri di periodo.</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Per le operazioni di locazione finanziaria derivanti da un'operazione di lease back, le plusvalenze originate sono rilevate in conto economico secondo il criterio della competenza, a mezzo di iscrizione di risconti passivi e di imputazione graduale tra i proventi del conto economico, sulla base della durata del contratto di locazione finanziaria. </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In ossequio al principio della rilevanza disciplinato dall'art. 2423, comma 4 del Codice civile si fa presente che la valutazione delle immobilizzazioni materiali può essere rappresentata dall'iscrizione a bilancio ad un valore costante delle attrezzature industriali e commerciali, qualora siano costantemente rinnovate e complessivamente di scarsa rilevanza rispetto all'attivo di bilancio.  </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p>
    <w:bookmarkStart w:id="49" w:name="@adp_nodo56"/>
    <w:bookmarkEnd w:id="49"/>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6"/>
          <w:szCs w:val="26"/>
          <w:lang w:val="it-IT" w:eastAsia="it-IT" w:bidi="it-IT"/>
        </w:rPr>
      </w:pPr>
      <w:r>
        <w:rPr>
          <w:rFonts w:ascii="Calibri" w:hAnsi="Calibri" w:eastAsia="Calibri" w:cs="Calibri"/>
          <w:b/>
          <w:bCs/>
          <w:sz w:val="26"/>
          <w:szCs w:val="26"/>
          <w:lang w:val="it-IT" w:eastAsia="it-IT" w:bidi="it-IT"/>
        </w:rPr>
        <w:t xml:space="preserve">Immobilizzazioni finanziarie</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I titoli immobilizzati, destinati a rimanere nel portafoglio dell'Ente fino alla loro naturale scadenza, sono iscritti al costo di acquisto. Nel valore di iscrizione si è tenuto conto degli oneri accessori di diretta imputazione. Il premio (onere) di sottoscrizione concorre alla formazione del risultato d'esercizio secondo competenza economica con ripartizione in rate costanti per la durata di possesso del titolo. Le partecipazioni iscritte nelle immobilizzazioni rappresentano un investimento duraturo e strategico da parte dell'Ente nel capitale di altre imprese. Le altre partecipazioni sono iscritte al costo di acquisto o di sottoscrizione.</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p>
    <w:bookmarkStart w:id="50" w:name="@adp_nodo64"/>
    <w:bookmarkEnd w:id="50"/>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6"/>
          <w:szCs w:val="26"/>
          <w:lang w:val="it-IT" w:eastAsia="it-IT" w:bidi="it-IT"/>
        </w:rPr>
      </w:pPr>
      <w:r>
        <w:rPr>
          <w:rFonts w:ascii="Calibri" w:hAnsi="Calibri" w:eastAsia="Calibri" w:cs="Calibri"/>
          <w:b/>
          <w:bCs/>
          <w:sz w:val="26"/>
          <w:szCs w:val="26"/>
          <w:lang w:val="it-IT" w:eastAsia="it-IT" w:bidi="it-IT"/>
        </w:rPr>
        <w:t xml:space="preserve">Rimanenze</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Non sono presenti a bilancio rimanenze.</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p>
    <w:bookmarkStart w:id="51" w:name="@adp_nodo65"/>
    <w:bookmarkEnd w:id="51"/>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6"/>
          <w:szCs w:val="26"/>
          <w:lang w:val="it-IT" w:eastAsia="it-IT" w:bidi="it-IT"/>
        </w:rPr>
      </w:pPr>
      <w:r>
        <w:rPr>
          <w:rFonts w:ascii="Calibri" w:hAnsi="Calibri" w:eastAsia="Calibri" w:cs="Calibri"/>
          <w:b/>
          <w:bCs/>
          <w:sz w:val="26"/>
          <w:szCs w:val="26"/>
          <w:lang w:val="it-IT" w:eastAsia="it-IT" w:bidi="it-IT"/>
        </w:rPr>
        <w:t xml:space="preserve">Crediti</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I crediti sono iscritti secondo il presumibile valore di realizzo. L'eventuale adeguamento del valore nominale dei crediti al valore presunto è ottenuto mediante apposito fondo svalutazione crediti adeguato ad ipotetiche insolvenze ed incrementato della quota eventualmente accantonata nell'esercizio, sulla base della situazione economica generale, su quella di settore e sul rischio paese. </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 </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p>
    <w:bookmarkStart w:id="52" w:name="@adp_nodo68"/>
    <w:bookmarkEnd w:id="52"/>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6"/>
          <w:szCs w:val="26"/>
          <w:lang w:val="it-IT" w:eastAsia="it-IT" w:bidi="it-IT"/>
        </w:rPr>
      </w:pPr>
      <w:r>
        <w:rPr>
          <w:rFonts w:ascii="Calibri" w:hAnsi="Calibri" w:eastAsia="Calibri" w:cs="Calibri"/>
          <w:b/>
          <w:bCs/>
          <w:sz w:val="26"/>
          <w:szCs w:val="26"/>
          <w:lang w:val="it-IT" w:eastAsia="it-IT" w:bidi="it-IT"/>
        </w:rPr>
        <w:t xml:space="preserve">Ratei e risconti attivi</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I ratei ed i risconti hanno determinato l'imputazione al conto economico di componenti di reddito comuni a più esercizi per la sola quota di competenza. L'entità della quota è stata determinata proporzionalmente in base a criteri temporali. Nella macroclasse D "Ratei e risconti attivi" sono iscritti proventi di competenza dell'esercizio esigibili in esercizi successivi e costi sostenuti entro la chiusura dell'esercizio ma di competenza di esercizi successivi. </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p>
    <w:bookmarkStart w:id="53" w:name="@adp_nodo71"/>
    <w:bookmarkEnd w:id="53"/>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6"/>
          <w:szCs w:val="26"/>
          <w:lang w:val="it-IT" w:eastAsia="it-IT" w:bidi="it-IT"/>
        </w:rPr>
      </w:pPr>
      <w:r>
        <w:rPr>
          <w:rFonts w:ascii="Calibri" w:hAnsi="Calibri" w:eastAsia="Calibri" w:cs="Calibri"/>
          <w:b/>
          <w:bCs/>
          <w:sz w:val="26"/>
          <w:szCs w:val="26"/>
          <w:lang w:val="it-IT" w:eastAsia="it-IT" w:bidi="it-IT"/>
        </w:rPr>
        <w:t xml:space="preserve">Fondi per rischi ed oneri</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Non sono presenti a bilancio. </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p>
    <w:bookmarkStart w:id="54" w:name="@adp_nodo75"/>
    <w:bookmarkEnd w:id="54"/>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6"/>
          <w:szCs w:val="26"/>
          <w:lang w:val="it-IT" w:eastAsia="it-IT" w:bidi="it-IT"/>
        </w:rPr>
      </w:pPr>
      <w:r>
        <w:rPr>
          <w:rFonts w:ascii="Calibri" w:hAnsi="Calibri" w:eastAsia="Calibri" w:cs="Calibri"/>
          <w:b/>
          <w:bCs/>
          <w:sz w:val="26"/>
          <w:szCs w:val="26"/>
          <w:lang w:val="it-IT" w:eastAsia="it-IT" w:bidi="it-IT"/>
        </w:rPr>
        <w:t xml:space="preserve">Trattamento di fine rapporto di lavoro subordinato</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Il trattamento di fine rapporto di lavoro subordinato è stato determinato secondo i criteri stabiliti dall'art. 2120 C.c., in conformità alle leggi ed ai contratti di lavoro in vigore, accoglie il debito maturato nei confronti di tutti i dipendenti alla data di chiusura dell'esercizio, al netto delle anticipazioni già erogate e dell'imposta sostitutiva sulla rivalutazione del T.F.R. .</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p>
    <w:bookmarkStart w:id="55" w:name="@adp_nodo77"/>
    <w:bookmarkEnd w:id="55"/>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6"/>
          <w:szCs w:val="26"/>
          <w:lang w:val="it-IT" w:eastAsia="it-IT" w:bidi="it-IT"/>
        </w:rPr>
      </w:pPr>
      <w:r>
        <w:rPr>
          <w:rFonts w:ascii="Calibri" w:hAnsi="Calibri" w:eastAsia="Calibri" w:cs="Calibri"/>
          <w:b/>
          <w:bCs/>
          <w:sz w:val="26"/>
          <w:szCs w:val="26"/>
          <w:lang w:val="it-IT" w:eastAsia="it-IT" w:bidi="it-IT"/>
        </w:rPr>
        <w:t xml:space="preserve">Debiti</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I debiti sono passività di natura determinata ed esistenza certa, che rappresentano obbligazioni a pagare ammontari fissi o determinabili di disponibilità liquide, o di beni/servizi aventi un valore equivalente, di solito ad una data stabilita. Tali obbligazioni sorgono nei confronti di finanziatori, fornitori e altri soggetti. I debiti sono iscritti al loro valore nominale, modificato in occasione di resi o di rettifiche di fatturazione, corrispondente al presumibile valore di estinzione. </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Inoltre si rende evidenza che in presenza di costi iniziali di transazione sostenuti per ottenere un finanziamento, come ad esempio spese di istruttoria, imposta sostitutiva sui finanziamenti a medio lungo, oneri e commissioni per intermediazione, la rilevazione è stata effettuata tra i risconti attivi (e non più come onere pluriennale capitalizzato) e detti costi saranno addebitati a Conto Economico lungo la durata del prestito a quote costanti ad integrazione degli interessi passivi nominali. In base al Principio Contabile OIC 24 (prg. 104), detti costi capitalizzati in periodi precedenti continuano l'ammortamento ordinario come oneri pluriennali.</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p>
    <w:bookmarkStart w:id="56" w:name="@adp_nodo78"/>
    <w:bookmarkEnd w:id="56"/>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6"/>
          <w:szCs w:val="26"/>
          <w:lang w:val="it-IT" w:eastAsia="it-IT" w:bidi="it-IT"/>
        </w:rPr>
      </w:pPr>
      <w:r>
        <w:rPr>
          <w:rFonts w:ascii="Calibri" w:hAnsi="Calibri" w:eastAsia="Calibri" w:cs="Calibri"/>
          <w:b/>
          <w:bCs/>
          <w:sz w:val="26"/>
          <w:szCs w:val="26"/>
          <w:lang w:val="it-IT" w:eastAsia="it-IT" w:bidi="it-IT"/>
        </w:rPr>
        <w:t xml:space="preserve">Ratei e risconti passivi</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I ratei ed i risconti hanno determinato l'imputazione al conto economico di componenti di reddito comuni a più esercizi per la sola quota di competenza. L'entità della quota è stata determinata proporzionalmente in base a criteri temporali. Nella macroclasse E "Ratei e risconti passivi", sono iscritti costi di competenza dell'esercizio esigibili in esercizi futuri e proventi percepiti entro la chiusura dell'esercizio ma di competenza di esercizi successivi. </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p>
    <w:bookmarkStart w:id="57" w:name="@adp_nodo80"/>
    <w:bookmarkEnd w:id="57"/>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6"/>
          <w:szCs w:val="26"/>
          <w:lang w:val="it-IT" w:eastAsia="it-IT" w:bidi="it-IT"/>
        </w:rPr>
      </w:pPr>
      <w:r>
        <w:rPr>
          <w:rFonts w:ascii="Calibri" w:hAnsi="Calibri" w:eastAsia="Calibri" w:cs="Calibri"/>
          <w:b/>
          <w:bCs/>
          <w:sz w:val="26"/>
          <w:szCs w:val="26"/>
          <w:lang w:val="it-IT" w:eastAsia="it-IT" w:bidi="it-IT"/>
        </w:rPr>
        <w:t xml:space="preserve">Ricavi</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I ricavi per vendite dei prodotti vengono imputati al momento del trasferimento della proprietà, normalmente identificato con la consegna o la spedizione dei beni. I proventi per prestazioni di servizio sono stati iscritti al momento della conclusione degli stessi, con l'emissione della fattura o con apposita comunicazione inviata al cliente o associato. I ricavi di natura finanziaria e quelli derivanti da prestazioni di servizi vengono riconosciuti in riferimento alla competenza temporale. Il valore dei ricavi è esposto al netto di resi, sconti, abbuoni e premi e imposte connesse.</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p>
    <w:bookmarkStart w:id="58" w:name="@adp_nodo82"/>
    <w:bookmarkEnd w:id="58"/>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6"/>
          <w:szCs w:val="26"/>
          <w:lang w:val="it-IT" w:eastAsia="it-IT" w:bidi="it-IT"/>
        </w:rPr>
      </w:pPr>
      <w:r>
        <w:rPr>
          <w:rFonts w:ascii="Calibri" w:hAnsi="Calibri" w:eastAsia="Calibri" w:cs="Calibri"/>
          <w:b/>
          <w:bCs/>
          <w:sz w:val="26"/>
          <w:szCs w:val="26"/>
          <w:lang w:val="it-IT" w:eastAsia="it-IT" w:bidi="it-IT"/>
        </w:rPr>
        <w:t xml:space="preserve">Imposte sul reddito e fiscalità differita</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Le imposte sono accantonate secondo il principio di competenza, rappresentano pertanto gli accantonamenti per imposte liquidate o da liquidare per l'esercizio (determinate secondo le aliquote e le norme vigenti), l'ammontare delle imposte differite o pagate anticipatamente in relazione a differenze temporanee sorte o annullate nell'esercizio. </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p>
    <w:bookmarkStart w:id="59" w:name="@adp_nodo83"/>
    <w:bookmarkEnd w:id="59"/>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6"/>
          <w:szCs w:val="26"/>
          <w:lang w:val="it-IT" w:eastAsia="it-IT" w:bidi="it-IT"/>
        </w:rPr>
      </w:pPr>
      <w:r>
        <w:rPr>
          <w:rFonts w:ascii="Calibri" w:hAnsi="Calibri" w:eastAsia="Calibri" w:cs="Calibri"/>
          <w:b/>
          <w:bCs/>
          <w:sz w:val="26"/>
          <w:szCs w:val="26"/>
          <w:lang w:val="it-IT" w:eastAsia="it-IT" w:bidi="it-IT"/>
        </w:rPr>
        <w:t xml:space="preserve">Altre informazioni</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6"/>
          <w:szCs w:val="26"/>
          <w:lang w:val="it-IT" w:eastAsia="it-IT" w:bidi="it-IT"/>
        </w:rPr>
      </w:pPr>
    </w:p>
    <w:bookmarkStart w:id="60" w:name="@adp_nodo84"/>
    <w:bookmarkEnd w:id="60"/>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Non sono presenti poste in valuta. </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p>
    <w:bookmarkStart w:id="61" w:name="@adp_nodo86"/>
    <w:bookmarkEnd w:id="61"/>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L'Ente non ha ripartito costi tra attività di interesse generale ed attività diverse. </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p>
    <w:bookmarkStart w:id="62" w:name="@adp_nodo87"/>
    <w:bookmarkEnd w:id="62"/>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b/>
          <w:bCs/>
          <w:sz w:val="32"/>
          <w:szCs w:val="32"/>
          <w:lang w:val="it-IT" w:eastAsia="it-IT" w:bidi="it-IT"/>
        </w:rPr>
      </w:pPr>
      <w:r>
        <w:rPr>
          <w:rFonts w:ascii="Calibri" w:hAnsi="Calibri" w:eastAsia="Calibri" w:cs="Calibri"/>
          <w:b/>
          <w:bCs/>
          <w:sz w:val="32"/>
          <w:szCs w:val="32"/>
          <w:lang w:val="it-IT" w:eastAsia="it-IT" w:bidi="it-IT"/>
        </w:rPr>
        <w:t xml:space="preserve">Stato Patrimoniale Attivo</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32"/>
          <w:szCs w:val="32"/>
          <w:lang w:val="it-IT" w:eastAsia="it-IT" w:bidi="it-IT"/>
        </w:rPr>
      </w:pPr>
    </w:p>
    <w:bookmarkStart w:id="63" w:name="@adp_nodo89"/>
    <w:bookmarkEnd w:id="63"/>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Di seguito i dettagli delle voci dell'Attivo di Stato Patrimoniale presenti a bilancio. </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p>
    <w:bookmarkStart w:id="64" w:name="@adp_nodo94"/>
    <w:bookmarkEnd w:id="64"/>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32"/>
          <w:szCs w:val="32"/>
          <w:lang w:val="it-IT" w:eastAsia="it-IT" w:bidi="it-IT"/>
        </w:rPr>
      </w:pPr>
      <w:r>
        <w:rPr>
          <w:rFonts w:ascii="Calibri" w:hAnsi="Calibri" w:eastAsia="Calibri" w:cs="Calibri"/>
          <w:b/>
          <w:bCs/>
          <w:sz w:val="32"/>
          <w:szCs w:val="32"/>
          <w:lang w:val="it-IT" w:eastAsia="it-IT" w:bidi="it-IT"/>
        </w:rPr>
        <w:t xml:space="preserve">B) Immobilizzazioni</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32"/>
          <w:szCs w:val="32"/>
          <w:lang w:val="it-IT" w:eastAsia="it-IT" w:bidi="it-IT"/>
        </w:rPr>
      </w:pPr>
    </w:p>
    <w:bookmarkStart w:id="65" w:name="@adp_nodo95"/>
    <w:bookmarkEnd w:id="65"/>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Si illustrano di seguito le informazioni inerenti alle attività immobilizzate dell'Ente, nonchè i dettagli delle movimentazioni intervenute nel corso dell'esercizio.</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p>
    <w:bookmarkStart w:id="66" w:name="@adp_nodo96"/>
    <w:bookmarkEnd w:id="66"/>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p>
    <w:bookmarkStart w:id="67" w:name="@adp_nodo97"/>
    <w:bookmarkEnd w:id="67"/>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32"/>
          <w:szCs w:val="32"/>
          <w:lang w:val="it-IT" w:eastAsia="it-IT" w:bidi="it-IT"/>
        </w:rPr>
      </w:pPr>
      <w:r>
        <w:rPr>
          <w:rFonts w:ascii="Calibri" w:hAnsi="Calibri" w:eastAsia="Calibri" w:cs="Calibri"/>
          <w:b/>
          <w:bCs/>
          <w:sz w:val="32"/>
          <w:szCs w:val="32"/>
          <w:lang w:val="it-IT" w:eastAsia="it-IT" w:bidi="it-IT"/>
        </w:rPr>
        <w:t xml:space="preserve">I - Immobilizzazioni immateriali</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32"/>
          <w:szCs w:val="32"/>
          <w:lang w:val="it-IT" w:eastAsia="it-IT" w:bidi="it-IT"/>
        </w:rPr>
      </w:pPr>
    </w:p>
    <w:bookmarkStart w:id="68" w:name="@adp_nodo98"/>
    <w:bookmarkEnd w:id="68"/>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Le immobilizzazioni immateriali al  31/12/2022  sono pari a  € 14.108 . </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p>
    <w:bookmarkStart w:id="69" w:name="@adp_nodo99"/>
    <w:bookmarkEnd w:id="69"/>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6"/>
          <w:szCs w:val="26"/>
          <w:lang w:val="it-IT" w:eastAsia="it-IT" w:bidi="it-IT"/>
        </w:rPr>
      </w:pPr>
      <w:r>
        <w:rPr>
          <w:rFonts w:ascii="Calibri" w:hAnsi="Calibri" w:eastAsia="Calibri" w:cs="Calibri"/>
          <w:b/>
          <w:bCs/>
          <w:sz w:val="26"/>
          <w:szCs w:val="26"/>
          <w:lang w:val="it-IT" w:eastAsia="it-IT" w:bidi="it-IT"/>
        </w:rPr>
        <w:t xml:space="preserve">Movimenti delle immobilizzazioni immateriali</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6"/>
          <w:szCs w:val="26"/>
          <w:lang w:val="it-IT" w:eastAsia="it-IT" w:bidi="it-IT"/>
        </w:rPr>
      </w:pPr>
    </w:p>
    <w:bookmarkStart w:id="70" w:name="@adp_nodo100"/>
    <w:bookmarkEnd w:id="70"/>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Di seguito si forniscono le movimentazioni delle immobilizzazioni immateriali ai sensi del punto 4 del modello C. </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p>
    <w:bookmarkStart w:id="71" w:name="@adp_nodo101"/>
    <w:bookmarkEnd w:id="71"/>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p>
    <w:tbl>
      <w:tblPr>
        <w:tblW w:w="0" w:type="auto"/>
        <w:jc w:val="left"/>
        <w:tblInd w:w="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36" w:type="dxa"/>
          <w:left w:w="36" w:type="dxa"/>
          <w:bottom w:w="36" w:type="dxa"/>
          <w:right w:w="36" w:type="dxa"/>
        </w:tblCellMar>
      </w:tblPr>
      <w:tblGrid>
        <w:gridCol w:w="5865"/>
        <w:gridCol w:w="2453"/>
        <w:gridCol w:w="2453"/>
      </w:tblGrid>
      <w:tr>
        <w:trPr>
          <w:cantSplit/>
        </w:trPr>
        <w:tc>
          <w:tcPr>
            <w:tcW w:w="5865" w:type="dxa"/>
            <w:shd w:val="clear" w:color="auto" w:fill="DEEFFF"/>
            <w:vAlign w:val="top"/>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p>
        </w:tc>
        <w:tc>
          <w:tcPr>
            <w:tcW w:w="2453" w:type="dxa"/>
            <w:shd w:val="clear" w:color="auto" w:fill="DEEFFF"/>
            <w:vAlign w:val="top"/>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Altre immobilizzazioni immateriali</w:t>
            </w:r>
          </w:p>
        </w:tc>
        <w:tc>
          <w:tcPr>
            <w:tcW w:w="2453" w:type="dxa"/>
            <w:shd w:val="clear" w:color="auto" w:fill="DEEFFF"/>
            <w:vAlign w:val="top"/>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Totale immobilizzazioni immateriali</w:t>
            </w:r>
          </w:p>
        </w:tc>
      </w:tr>
      <w:tr>
        <w:trPr>
          <w:cantSplit/>
        </w:trPr>
        <w:tc>
          <w:tcPr>
            <w:tcW w:w="5865" w:type="dxa"/>
            <w:shd w:val="clear" w:color="auto" w:fill="DEEFFF"/>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Valore di inizio esercizio</w:t>
            </w:r>
          </w:p>
        </w:tc>
        <w:tc>
          <w:tcPr>
            <w:tcW w:w="2453" w:type="dxa"/>
            <w:shd w:val="clear" w:color="auto" w:fill="DEEFFF"/>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2"/>
                <w:szCs w:val="22"/>
                <w:lang w:val="it-IT" w:eastAsia="it-IT" w:bidi="it-IT"/>
              </w:rPr>
            </w:pPr>
          </w:p>
        </w:tc>
        <w:tc>
          <w:tcPr>
            <w:tcW w:w="2453" w:type="dxa"/>
            <w:shd w:val="clear" w:color="auto" w:fill="DEEFFF"/>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2"/>
                <w:szCs w:val="22"/>
                <w:lang w:val="it-IT" w:eastAsia="it-IT" w:bidi="it-IT"/>
              </w:rPr>
            </w:pPr>
          </w:p>
        </w:tc>
      </w:tr>
      <w:tr>
        <w:trPr>
          <w:cantSplit/>
        </w:trPr>
        <w:tc>
          <w:tcPr>
            <w:tcW w:w="5865" w:type="dxa"/>
            <w:shd w:val="clear" w:color="auto" w:fill="DEEFFF"/>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   Valore di bilancio</w:t>
            </w:r>
          </w:p>
        </w:tc>
        <w:tc>
          <w:tcPr>
            <w:tcW w:w="2453"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21.162</w:t>
            </w:r>
          </w:p>
        </w:tc>
        <w:tc>
          <w:tcPr>
            <w:tcW w:w="2453"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21.162</w:t>
            </w:r>
          </w:p>
        </w:tc>
      </w:tr>
      <w:tr>
        <w:trPr>
          <w:cantSplit/>
        </w:trPr>
        <w:tc>
          <w:tcPr>
            <w:tcW w:w="5865" w:type="dxa"/>
            <w:shd w:val="clear" w:color="auto" w:fill="DEEFFF"/>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Variazioni nell'esercizio</w:t>
            </w:r>
          </w:p>
        </w:tc>
        <w:tc>
          <w:tcPr>
            <w:tcW w:w="2453" w:type="dxa"/>
            <w:shd w:val="clear" w:color="auto" w:fill="DEEFFF"/>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2"/>
                <w:szCs w:val="22"/>
                <w:lang w:val="it-IT" w:eastAsia="it-IT" w:bidi="it-IT"/>
              </w:rPr>
            </w:pPr>
          </w:p>
        </w:tc>
        <w:tc>
          <w:tcPr>
            <w:tcW w:w="2453" w:type="dxa"/>
            <w:shd w:val="clear" w:color="auto" w:fill="DEEFFF"/>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2"/>
                <w:szCs w:val="22"/>
                <w:lang w:val="it-IT" w:eastAsia="it-IT" w:bidi="it-IT"/>
              </w:rPr>
            </w:pPr>
          </w:p>
        </w:tc>
      </w:tr>
      <w:tr>
        <w:trPr>
          <w:cantSplit/>
        </w:trPr>
        <w:tc>
          <w:tcPr>
            <w:tcW w:w="5865" w:type="dxa"/>
            <w:shd w:val="clear" w:color="auto" w:fill="DEEFFF"/>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Valore di fine esercizio</w:t>
            </w:r>
          </w:p>
        </w:tc>
        <w:tc>
          <w:tcPr>
            <w:tcW w:w="2453" w:type="dxa"/>
            <w:shd w:val="clear" w:color="auto" w:fill="DEEFFF"/>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2"/>
                <w:szCs w:val="22"/>
                <w:lang w:val="it-IT" w:eastAsia="it-IT" w:bidi="it-IT"/>
              </w:rPr>
            </w:pPr>
          </w:p>
        </w:tc>
        <w:tc>
          <w:tcPr>
            <w:tcW w:w="2453" w:type="dxa"/>
            <w:shd w:val="clear" w:color="auto" w:fill="DEEFFF"/>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2"/>
                <w:szCs w:val="22"/>
                <w:lang w:val="it-IT" w:eastAsia="it-IT" w:bidi="it-IT"/>
              </w:rPr>
            </w:pPr>
          </w:p>
        </w:tc>
      </w:tr>
      <w:tr>
        <w:trPr>
          <w:cantSplit/>
        </w:trPr>
        <w:tc>
          <w:tcPr>
            <w:tcW w:w="5865" w:type="dxa"/>
            <w:shd w:val="clear" w:color="auto" w:fill="DEEFFF"/>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   Valore di bilancio</w:t>
            </w:r>
          </w:p>
        </w:tc>
        <w:tc>
          <w:tcPr>
            <w:tcW w:w="2453"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14.108</w:t>
            </w:r>
          </w:p>
        </w:tc>
        <w:tc>
          <w:tcPr>
            <w:tcW w:w="2453"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14.108</w:t>
            </w:r>
          </w:p>
        </w:tc>
      </w:tr>
    </w:tbl>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2"/>
          <w:szCs w:val="22"/>
          <w:lang w:val="it-IT" w:eastAsia="it-IT" w:bidi="it-IT"/>
        </w:rPr>
      </w:pPr>
    </w:p>
    <w:bookmarkStart w:id="72" w:name="@adp_nodo105"/>
    <w:bookmarkEnd w:id="72"/>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6"/>
          <w:szCs w:val="26"/>
          <w:lang w:val="it-IT" w:eastAsia="it-IT" w:bidi="it-IT"/>
        </w:rPr>
      </w:pPr>
      <w:r>
        <w:rPr>
          <w:rFonts w:ascii="Calibri" w:hAnsi="Calibri" w:eastAsia="Calibri" w:cs="Calibri"/>
          <w:b/>
          <w:bCs/>
          <w:sz w:val="26"/>
          <w:szCs w:val="26"/>
          <w:lang w:val="it-IT" w:eastAsia="it-IT" w:bidi="it-IT"/>
        </w:rPr>
        <w:t xml:space="preserve">Contributi ricevuti su immobilizzazioni immateriali</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6"/>
          <w:szCs w:val="26"/>
          <w:lang w:val="it-IT" w:eastAsia="it-IT" w:bidi="it-IT"/>
        </w:rPr>
      </w:pPr>
    </w:p>
    <w:bookmarkStart w:id="73" w:name="@adp_nodo106"/>
    <w:bookmarkEnd w:id="73"/>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b/>
          <w:bCs/>
          <w:sz w:val="26"/>
          <w:szCs w:val="26"/>
          <w:lang w:val="it-IT" w:eastAsia="it-IT" w:bidi="it-IT"/>
        </w:rPr>
      </w:pPr>
      <w:r>
        <w:rPr>
          <w:rFonts w:ascii="Calibri" w:hAnsi="Calibri" w:eastAsia="Calibri" w:cs="Calibri"/>
          <w:b/>
          <w:bCs/>
          <w:sz w:val="26"/>
          <w:szCs w:val="26"/>
          <w:lang w:val="it-IT" w:eastAsia="it-IT" w:bidi="it-IT"/>
        </w:rPr>
        <w:t xml:space="preserve">Rivalutazioni delle immobilizzazioni immateriali</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6"/>
          <w:szCs w:val="26"/>
          <w:lang w:val="it-IT" w:eastAsia="it-IT" w:bidi="it-IT"/>
        </w:rPr>
      </w:pP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Nessuno degli elementi presenti tra le immobilizzazioni immateriali iscritte a Bilancio è stato oggetto di rivalutazione monetaria e/o economica. </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p>
    <w:bookmarkStart w:id="74" w:name="@adp_nodo116"/>
    <w:bookmarkEnd w:id="74"/>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b/>
          <w:bCs/>
          <w:sz w:val="32"/>
          <w:szCs w:val="32"/>
          <w:lang w:val="it-IT" w:eastAsia="it-IT" w:bidi="it-IT"/>
        </w:rPr>
      </w:pPr>
      <w:r>
        <w:rPr>
          <w:rFonts w:ascii="Calibri" w:hAnsi="Calibri" w:eastAsia="Calibri" w:cs="Calibri"/>
          <w:b/>
          <w:bCs/>
          <w:sz w:val="32"/>
          <w:szCs w:val="32"/>
          <w:lang w:val="it-IT" w:eastAsia="it-IT" w:bidi="it-IT"/>
        </w:rPr>
        <w:t xml:space="preserve"> II - Immobilizzazioni materiali</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32"/>
          <w:szCs w:val="32"/>
          <w:lang w:val="it-IT" w:eastAsia="it-IT" w:bidi="it-IT"/>
        </w:rPr>
      </w:pPr>
    </w:p>
    <w:bookmarkStart w:id="75" w:name="@adp_nodo120"/>
    <w:bookmarkEnd w:id="75"/>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Le immobilizzazioni materiali al  31/12/2022  sono pari a  € 6.795.501 . </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p>
    <w:bookmarkStart w:id="76" w:name="@adp_nodo121"/>
    <w:bookmarkEnd w:id="76"/>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6"/>
          <w:szCs w:val="26"/>
          <w:lang w:val="it-IT" w:eastAsia="it-IT" w:bidi="it-IT"/>
        </w:rPr>
      </w:pPr>
      <w:r>
        <w:rPr>
          <w:rFonts w:ascii="Calibri" w:hAnsi="Calibri" w:eastAsia="Calibri" w:cs="Calibri"/>
          <w:b/>
          <w:bCs/>
          <w:sz w:val="26"/>
          <w:szCs w:val="26"/>
          <w:lang w:val="it-IT" w:eastAsia="it-IT" w:bidi="it-IT"/>
        </w:rPr>
        <w:t xml:space="preserve">Movimenti delle immobilizzazioni materiali</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6"/>
          <w:szCs w:val="26"/>
          <w:lang w:val="it-IT" w:eastAsia="it-IT" w:bidi="it-IT"/>
        </w:rPr>
      </w:pPr>
    </w:p>
    <w:bookmarkStart w:id="77" w:name="@adp_nodo122"/>
    <w:bookmarkEnd w:id="77"/>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Di seguito si forniscono le movimentazioni delle immobilizzazioni materiali ai sensi del punto 4 del modello C. Si rende evidenza che i costi di manutenzione sostenuti, avendo natura ordinaria, sono stati imputati integralmente a conto economico. </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Inoltre si precisa che  non si è proceduto ad effettuare alcun ammortamento per gli immobili presenti in bilancio in quanto non si è valutata alcuna diminuzione di valore dei medesimi e si è provveduto, altresì, per lo stesso motivo, a stornare il fondo di ammortamento presente.</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p>
    <w:bookmarkStart w:id="78" w:name="@adp_nodo123"/>
    <w:bookmarkEnd w:id="78"/>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p>
    <w:tbl>
      <w:tblPr>
        <w:tblW w:w="0" w:type="auto"/>
        <w:jc w:val="left"/>
        <w:tblInd w:w="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36" w:type="dxa"/>
          <w:left w:w="36" w:type="dxa"/>
          <w:bottom w:w="36" w:type="dxa"/>
          <w:right w:w="36" w:type="dxa"/>
        </w:tblCellMar>
      </w:tblPr>
      <w:tblGrid>
        <w:gridCol w:w="3185"/>
        <w:gridCol w:w="1737"/>
        <w:gridCol w:w="1332"/>
        <w:gridCol w:w="1332"/>
        <w:gridCol w:w="1448"/>
        <w:gridCol w:w="1737"/>
      </w:tblGrid>
      <w:tr>
        <w:trPr>
          <w:cantSplit/>
        </w:trPr>
        <w:tc>
          <w:tcPr>
            <w:tcW w:w="3185" w:type="dxa"/>
            <w:shd w:val="clear" w:color="auto" w:fill="DEEFFF"/>
            <w:vAlign w:val="top"/>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p>
        </w:tc>
        <w:tc>
          <w:tcPr>
            <w:tcW w:w="1737" w:type="dxa"/>
            <w:shd w:val="clear" w:color="auto" w:fill="DEEFFF"/>
            <w:vAlign w:val="top"/>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Terreni e fabbricati</w:t>
            </w:r>
          </w:p>
        </w:tc>
        <w:tc>
          <w:tcPr>
            <w:tcW w:w="1332" w:type="dxa"/>
            <w:shd w:val="clear" w:color="auto" w:fill="DEEFFF"/>
            <w:vAlign w:val="top"/>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Impianti e macchinari</w:t>
            </w:r>
          </w:p>
        </w:tc>
        <w:tc>
          <w:tcPr>
            <w:tcW w:w="1332" w:type="dxa"/>
            <w:shd w:val="clear" w:color="auto" w:fill="DEEFFF"/>
            <w:vAlign w:val="top"/>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Attrezzature</w:t>
            </w:r>
          </w:p>
        </w:tc>
        <w:tc>
          <w:tcPr>
            <w:tcW w:w="1448" w:type="dxa"/>
            <w:shd w:val="clear" w:color="auto" w:fill="DEEFFF"/>
            <w:vAlign w:val="top"/>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Altre immobilizzazioni materiali</w:t>
            </w:r>
          </w:p>
        </w:tc>
        <w:tc>
          <w:tcPr>
            <w:tcW w:w="1737" w:type="dxa"/>
            <w:shd w:val="clear" w:color="auto" w:fill="DEEFFF"/>
            <w:vAlign w:val="top"/>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Totale immobilizzazioni </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materiali</w:t>
            </w:r>
          </w:p>
        </w:tc>
      </w:tr>
      <w:tr>
        <w:trPr>
          <w:cantSplit/>
        </w:trPr>
        <w:tc>
          <w:tcPr>
            <w:tcW w:w="3185" w:type="dxa"/>
            <w:shd w:val="clear" w:color="auto" w:fill="DEEFFF"/>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Valore di inizio esercizio</w:t>
            </w:r>
          </w:p>
        </w:tc>
        <w:tc>
          <w:tcPr>
            <w:tcW w:w="1737" w:type="dxa"/>
            <w:shd w:val="clear" w:color="auto" w:fill="DEEFFF"/>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2"/>
                <w:szCs w:val="22"/>
                <w:lang w:val="it-IT" w:eastAsia="it-IT" w:bidi="it-IT"/>
              </w:rPr>
            </w:pPr>
          </w:p>
        </w:tc>
        <w:tc>
          <w:tcPr>
            <w:tcW w:w="1332" w:type="dxa"/>
            <w:shd w:val="clear" w:color="auto" w:fill="DEEFFF"/>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2"/>
                <w:szCs w:val="22"/>
                <w:lang w:val="it-IT" w:eastAsia="it-IT" w:bidi="it-IT"/>
              </w:rPr>
            </w:pPr>
          </w:p>
        </w:tc>
        <w:tc>
          <w:tcPr>
            <w:tcW w:w="1332" w:type="dxa"/>
            <w:shd w:val="clear" w:color="auto" w:fill="DEEFFF"/>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2"/>
                <w:szCs w:val="22"/>
                <w:lang w:val="it-IT" w:eastAsia="it-IT" w:bidi="it-IT"/>
              </w:rPr>
            </w:pPr>
          </w:p>
        </w:tc>
        <w:tc>
          <w:tcPr>
            <w:tcW w:w="1448" w:type="dxa"/>
            <w:shd w:val="clear" w:color="auto" w:fill="DEEFFF"/>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2"/>
                <w:szCs w:val="22"/>
                <w:lang w:val="it-IT" w:eastAsia="it-IT" w:bidi="it-IT"/>
              </w:rPr>
            </w:pPr>
          </w:p>
        </w:tc>
        <w:tc>
          <w:tcPr>
            <w:tcW w:w="1737" w:type="dxa"/>
            <w:shd w:val="clear" w:color="auto" w:fill="DEEFFF"/>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2"/>
                <w:szCs w:val="22"/>
                <w:lang w:val="it-IT" w:eastAsia="it-IT" w:bidi="it-IT"/>
              </w:rPr>
            </w:pPr>
          </w:p>
        </w:tc>
      </w:tr>
      <w:tr>
        <w:trPr>
          <w:cantSplit/>
        </w:trPr>
        <w:tc>
          <w:tcPr>
            <w:tcW w:w="3185" w:type="dxa"/>
            <w:shd w:val="clear" w:color="auto" w:fill="DEEFFF"/>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   Costo</w:t>
            </w:r>
          </w:p>
        </w:tc>
        <w:tc>
          <w:tcPr>
            <w:tcW w:w="1737"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6.065.156</w:t>
            </w:r>
          </w:p>
        </w:tc>
        <w:tc>
          <w:tcPr>
            <w:tcW w:w="1332"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40.341</w:t>
            </w:r>
          </w:p>
        </w:tc>
        <w:tc>
          <w:tcPr>
            <w:tcW w:w="1332"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16.609</w:t>
            </w:r>
          </w:p>
        </w:tc>
        <w:tc>
          <w:tcPr>
            <w:tcW w:w="1448"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188.427</w:t>
            </w:r>
          </w:p>
        </w:tc>
        <w:tc>
          <w:tcPr>
            <w:tcW w:w="1737"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6.310.533</w:t>
            </w:r>
          </w:p>
        </w:tc>
      </w:tr>
      <w:tr>
        <w:trPr>
          <w:cantSplit/>
        </w:trPr>
        <w:tc>
          <w:tcPr>
            <w:tcW w:w="3185" w:type="dxa"/>
            <w:shd w:val="clear" w:color="auto" w:fill="DEEFFF"/>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   Ammortamenti (Fondo ammortamento)</w:t>
            </w:r>
          </w:p>
        </w:tc>
        <w:tc>
          <w:tcPr>
            <w:tcW w:w="1737"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125.102</w:t>
            </w:r>
          </w:p>
        </w:tc>
        <w:tc>
          <w:tcPr>
            <w:tcW w:w="1332"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29.992</w:t>
            </w:r>
          </w:p>
        </w:tc>
        <w:tc>
          <w:tcPr>
            <w:tcW w:w="1332"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6.277</w:t>
            </w:r>
          </w:p>
        </w:tc>
        <w:tc>
          <w:tcPr>
            <w:tcW w:w="1448"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174.046</w:t>
            </w:r>
          </w:p>
        </w:tc>
        <w:tc>
          <w:tcPr>
            <w:tcW w:w="1737"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335.417</w:t>
            </w:r>
          </w:p>
        </w:tc>
      </w:tr>
      <w:tr>
        <w:trPr>
          <w:cantSplit/>
        </w:trPr>
        <w:tc>
          <w:tcPr>
            <w:tcW w:w="3185" w:type="dxa"/>
            <w:shd w:val="clear" w:color="auto" w:fill="DEEFFF"/>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   Svalutazioni</w:t>
            </w:r>
          </w:p>
        </w:tc>
        <w:tc>
          <w:tcPr>
            <w:tcW w:w="1737"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0</w:t>
            </w:r>
          </w:p>
        </w:tc>
        <w:tc>
          <w:tcPr>
            <w:tcW w:w="1332"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0</w:t>
            </w:r>
          </w:p>
        </w:tc>
        <w:tc>
          <w:tcPr>
            <w:tcW w:w="1332"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0</w:t>
            </w:r>
          </w:p>
        </w:tc>
        <w:tc>
          <w:tcPr>
            <w:tcW w:w="1448"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714</w:t>
            </w:r>
          </w:p>
        </w:tc>
        <w:tc>
          <w:tcPr>
            <w:tcW w:w="1737"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714</w:t>
            </w:r>
          </w:p>
        </w:tc>
      </w:tr>
      <w:tr>
        <w:trPr>
          <w:cantSplit/>
        </w:trPr>
        <w:tc>
          <w:tcPr>
            <w:tcW w:w="3185" w:type="dxa"/>
            <w:shd w:val="clear" w:color="auto" w:fill="DEEFFF"/>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   Valore di bilancio</w:t>
            </w:r>
          </w:p>
        </w:tc>
        <w:tc>
          <w:tcPr>
            <w:tcW w:w="1737"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6.647.348</w:t>
            </w:r>
          </w:p>
        </w:tc>
        <w:tc>
          <w:tcPr>
            <w:tcW w:w="1332"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9.581</w:t>
            </w:r>
          </w:p>
        </w:tc>
        <w:tc>
          <w:tcPr>
            <w:tcW w:w="1332"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10.332</w:t>
            </w:r>
          </w:p>
        </w:tc>
        <w:tc>
          <w:tcPr>
            <w:tcW w:w="1448"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13.667</w:t>
            </w:r>
          </w:p>
        </w:tc>
        <w:tc>
          <w:tcPr>
            <w:tcW w:w="1737"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6.680.928</w:t>
            </w:r>
          </w:p>
        </w:tc>
      </w:tr>
      <w:tr>
        <w:trPr>
          <w:cantSplit/>
        </w:trPr>
        <w:tc>
          <w:tcPr>
            <w:tcW w:w="3185" w:type="dxa"/>
            <w:shd w:val="clear" w:color="auto" w:fill="DEEFFF"/>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Variazioni nell'esercizio</w:t>
            </w:r>
          </w:p>
        </w:tc>
        <w:tc>
          <w:tcPr>
            <w:tcW w:w="1737" w:type="dxa"/>
            <w:shd w:val="clear" w:color="auto" w:fill="DEEFFF"/>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2"/>
                <w:szCs w:val="22"/>
                <w:lang w:val="it-IT" w:eastAsia="it-IT" w:bidi="it-IT"/>
              </w:rPr>
            </w:pPr>
          </w:p>
        </w:tc>
        <w:tc>
          <w:tcPr>
            <w:tcW w:w="1332" w:type="dxa"/>
            <w:shd w:val="clear" w:color="auto" w:fill="DEEFFF"/>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2"/>
                <w:szCs w:val="22"/>
                <w:lang w:val="it-IT" w:eastAsia="it-IT" w:bidi="it-IT"/>
              </w:rPr>
            </w:pPr>
          </w:p>
        </w:tc>
        <w:tc>
          <w:tcPr>
            <w:tcW w:w="1332" w:type="dxa"/>
            <w:shd w:val="clear" w:color="auto" w:fill="DEEFFF"/>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2"/>
                <w:szCs w:val="22"/>
                <w:lang w:val="it-IT" w:eastAsia="it-IT" w:bidi="it-IT"/>
              </w:rPr>
            </w:pPr>
          </w:p>
        </w:tc>
        <w:tc>
          <w:tcPr>
            <w:tcW w:w="1448" w:type="dxa"/>
            <w:shd w:val="clear" w:color="auto" w:fill="DEEFFF"/>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2"/>
                <w:szCs w:val="22"/>
                <w:lang w:val="it-IT" w:eastAsia="it-IT" w:bidi="it-IT"/>
              </w:rPr>
            </w:pPr>
          </w:p>
        </w:tc>
        <w:tc>
          <w:tcPr>
            <w:tcW w:w="1737" w:type="dxa"/>
            <w:shd w:val="clear" w:color="auto" w:fill="DEEFFF"/>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2"/>
                <w:szCs w:val="22"/>
                <w:lang w:val="it-IT" w:eastAsia="it-IT" w:bidi="it-IT"/>
              </w:rPr>
            </w:pPr>
          </w:p>
        </w:tc>
      </w:tr>
      <w:tr>
        <w:trPr>
          <w:cantSplit/>
        </w:trPr>
        <w:tc>
          <w:tcPr>
            <w:tcW w:w="3185" w:type="dxa"/>
            <w:shd w:val="clear" w:color="auto" w:fill="DEEFFF"/>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   Ammortamento dell'esercizio</w:t>
            </w:r>
          </w:p>
        </w:tc>
        <w:tc>
          <w:tcPr>
            <w:tcW w:w="1737"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0</w:t>
            </w:r>
          </w:p>
        </w:tc>
        <w:tc>
          <w:tcPr>
            <w:tcW w:w="1332"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3.322</w:t>
            </w:r>
          </w:p>
        </w:tc>
        <w:tc>
          <w:tcPr>
            <w:tcW w:w="1332"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3.322</w:t>
            </w:r>
          </w:p>
        </w:tc>
        <w:tc>
          <w:tcPr>
            <w:tcW w:w="1448"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3.887</w:t>
            </w:r>
          </w:p>
        </w:tc>
        <w:tc>
          <w:tcPr>
            <w:tcW w:w="1737"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10.531</w:t>
            </w:r>
          </w:p>
        </w:tc>
      </w:tr>
      <w:tr>
        <w:trPr>
          <w:cantSplit/>
        </w:trPr>
        <w:tc>
          <w:tcPr>
            <w:tcW w:w="3185" w:type="dxa"/>
            <w:shd w:val="clear" w:color="auto" w:fill="DEEFFF"/>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   Totale variazioni</w:t>
            </w:r>
          </w:p>
        </w:tc>
        <w:tc>
          <w:tcPr>
            <w:tcW w:w="1737"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0</w:t>
            </w:r>
          </w:p>
        </w:tc>
        <w:tc>
          <w:tcPr>
            <w:tcW w:w="1332"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-3.322</w:t>
            </w:r>
          </w:p>
        </w:tc>
        <w:tc>
          <w:tcPr>
            <w:tcW w:w="1332"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-3.322</w:t>
            </w:r>
          </w:p>
        </w:tc>
        <w:tc>
          <w:tcPr>
            <w:tcW w:w="1448"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-3.887</w:t>
            </w:r>
          </w:p>
        </w:tc>
        <w:tc>
          <w:tcPr>
            <w:tcW w:w="1737"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-10.531</w:t>
            </w:r>
          </w:p>
        </w:tc>
      </w:tr>
      <w:tr>
        <w:trPr>
          <w:cantSplit/>
        </w:trPr>
        <w:tc>
          <w:tcPr>
            <w:tcW w:w="3185" w:type="dxa"/>
            <w:shd w:val="clear" w:color="auto" w:fill="DEEFFF"/>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Valore di fine esercizio</w:t>
            </w:r>
          </w:p>
        </w:tc>
        <w:tc>
          <w:tcPr>
            <w:tcW w:w="1737" w:type="dxa"/>
            <w:shd w:val="clear" w:color="auto" w:fill="DEEFFF"/>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2"/>
                <w:szCs w:val="22"/>
                <w:lang w:val="it-IT" w:eastAsia="it-IT" w:bidi="it-IT"/>
              </w:rPr>
            </w:pPr>
          </w:p>
        </w:tc>
        <w:tc>
          <w:tcPr>
            <w:tcW w:w="1332" w:type="dxa"/>
            <w:shd w:val="clear" w:color="auto" w:fill="DEEFFF"/>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2"/>
                <w:szCs w:val="22"/>
                <w:lang w:val="it-IT" w:eastAsia="it-IT" w:bidi="it-IT"/>
              </w:rPr>
            </w:pPr>
          </w:p>
        </w:tc>
        <w:tc>
          <w:tcPr>
            <w:tcW w:w="1332" w:type="dxa"/>
            <w:shd w:val="clear" w:color="auto" w:fill="DEEFFF"/>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2"/>
                <w:szCs w:val="22"/>
                <w:lang w:val="it-IT" w:eastAsia="it-IT" w:bidi="it-IT"/>
              </w:rPr>
            </w:pPr>
          </w:p>
        </w:tc>
        <w:tc>
          <w:tcPr>
            <w:tcW w:w="1448" w:type="dxa"/>
            <w:shd w:val="clear" w:color="auto" w:fill="DEEFFF"/>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2"/>
                <w:szCs w:val="22"/>
                <w:lang w:val="it-IT" w:eastAsia="it-IT" w:bidi="it-IT"/>
              </w:rPr>
            </w:pPr>
          </w:p>
        </w:tc>
        <w:tc>
          <w:tcPr>
            <w:tcW w:w="1737" w:type="dxa"/>
            <w:shd w:val="clear" w:color="auto" w:fill="DEEFFF"/>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2"/>
                <w:szCs w:val="22"/>
                <w:lang w:val="it-IT" w:eastAsia="it-IT" w:bidi="it-IT"/>
              </w:rPr>
            </w:pPr>
          </w:p>
        </w:tc>
      </w:tr>
      <w:tr>
        <w:trPr>
          <w:cantSplit/>
        </w:trPr>
        <w:tc>
          <w:tcPr>
            <w:tcW w:w="3185" w:type="dxa"/>
            <w:shd w:val="clear" w:color="auto" w:fill="DEEFFF"/>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   Costo</w:t>
            </w:r>
          </w:p>
        </w:tc>
        <w:tc>
          <w:tcPr>
            <w:tcW w:w="1737"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6.065.156</w:t>
            </w:r>
          </w:p>
        </w:tc>
        <w:tc>
          <w:tcPr>
            <w:tcW w:w="1332"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40.341</w:t>
            </w:r>
          </w:p>
        </w:tc>
        <w:tc>
          <w:tcPr>
            <w:tcW w:w="1332"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16.609</w:t>
            </w:r>
          </w:p>
        </w:tc>
        <w:tc>
          <w:tcPr>
            <w:tcW w:w="1448"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188.427</w:t>
            </w:r>
          </w:p>
        </w:tc>
        <w:tc>
          <w:tcPr>
            <w:tcW w:w="1737"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6.310.533</w:t>
            </w:r>
          </w:p>
        </w:tc>
      </w:tr>
      <w:tr>
        <w:trPr>
          <w:cantSplit/>
        </w:trPr>
        <w:tc>
          <w:tcPr>
            <w:tcW w:w="3185" w:type="dxa"/>
            <w:shd w:val="clear" w:color="auto" w:fill="DEEFFF"/>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   Ammortamenti (Fondo ammortamento)</w:t>
            </w:r>
          </w:p>
        </w:tc>
        <w:tc>
          <w:tcPr>
            <w:tcW w:w="1737"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125.102</w:t>
            </w:r>
          </w:p>
        </w:tc>
        <w:tc>
          <w:tcPr>
            <w:tcW w:w="1332"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33.314</w:t>
            </w:r>
          </w:p>
        </w:tc>
        <w:tc>
          <w:tcPr>
            <w:tcW w:w="1332"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9.599</w:t>
            </w:r>
          </w:p>
        </w:tc>
        <w:tc>
          <w:tcPr>
            <w:tcW w:w="1448"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177.933</w:t>
            </w:r>
          </w:p>
        </w:tc>
        <w:tc>
          <w:tcPr>
            <w:tcW w:w="1737"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345.948</w:t>
            </w:r>
          </w:p>
        </w:tc>
      </w:tr>
      <w:tr>
        <w:trPr>
          <w:cantSplit/>
        </w:trPr>
        <w:tc>
          <w:tcPr>
            <w:tcW w:w="3185" w:type="dxa"/>
            <w:shd w:val="clear" w:color="auto" w:fill="DEEFFF"/>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   Svalutazioni</w:t>
            </w:r>
          </w:p>
        </w:tc>
        <w:tc>
          <w:tcPr>
            <w:tcW w:w="1737"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0</w:t>
            </w:r>
          </w:p>
        </w:tc>
        <w:tc>
          <w:tcPr>
            <w:tcW w:w="1332"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0</w:t>
            </w:r>
          </w:p>
        </w:tc>
        <w:tc>
          <w:tcPr>
            <w:tcW w:w="1332"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0</w:t>
            </w:r>
          </w:p>
        </w:tc>
        <w:tc>
          <w:tcPr>
            <w:tcW w:w="1448"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714</w:t>
            </w:r>
          </w:p>
        </w:tc>
        <w:tc>
          <w:tcPr>
            <w:tcW w:w="1737"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714</w:t>
            </w:r>
          </w:p>
        </w:tc>
      </w:tr>
      <w:tr>
        <w:trPr>
          <w:cantSplit/>
        </w:trPr>
        <w:tc>
          <w:tcPr>
            <w:tcW w:w="3185" w:type="dxa"/>
            <w:shd w:val="clear" w:color="auto" w:fill="DEEFFF"/>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   Valore di bilancio</w:t>
            </w:r>
          </w:p>
        </w:tc>
        <w:tc>
          <w:tcPr>
            <w:tcW w:w="1737"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6.772.450</w:t>
            </w:r>
          </w:p>
        </w:tc>
        <w:tc>
          <w:tcPr>
            <w:tcW w:w="1332"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6.260</w:t>
            </w:r>
          </w:p>
        </w:tc>
        <w:tc>
          <w:tcPr>
            <w:tcW w:w="1332"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7.010</w:t>
            </w:r>
          </w:p>
        </w:tc>
        <w:tc>
          <w:tcPr>
            <w:tcW w:w="1448"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9.781</w:t>
            </w:r>
          </w:p>
        </w:tc>
        <w:tc>
          <w:tcPr>
            <w:tcW w:w="1737"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6.795.501</w:t>
            </w:r>
          </w:p>
        </w:tc>
      </w:tr>
    </w:tbl>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2"/>
          <w:szCs w:val="22"/>
          <w:lang w:val="it-IT" w:eastAsia="it-IT" w:bidi="it-IT"/>
        </w:rPr>
      </w:pPr>
    </w:p>
    <w:bookmarkStart w:id="79" w:name="@adp_nodo127"/>
    <w:bookmarkEnd w:id="79"/>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6"/>
          <w:szCs w:val="26"/>
          <w:lang w:val="it-IT" w:eastAsia="it-IT" w:bidi="it-IT"/>
        </w:rPr>
      </w:pPr>
      <w:r>
        <w:rPr>
          <w:rFonts w:ascii="Calibri" w:hAnsi="Calibri" w:eastAsia="Calibri" w:cs="Calibri"/>
          <w:b/>
          <w:bCs/>
          <w:sz w:val="26"/>
          <w:szCs w:val="26"/>
          <w:lang w:val="it-IT" w:eastAsia="it-IT" w:bidi="it-IT"/>
        </w:rPr>
        <w:t xml:space="preserve">Contributi ricevuti su immobilizzazioni materiali</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6"/>
          <w:szCs w:val="26"/>
          <w:lang w:val="it-IT" w:eastAsia="it-IT" w:bidi="it-IT"/>
        </w:rPr>
      </w:pPr>
    </w:p>
    <w:bookmarkStart w:id="80" w:name="@adp_nodo128"/>
    <w:bookmarkEnd w:id="80"/>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6"/>
          <w:szCs w:val="26"/>
          <w:lang w:val="it-IT" w:eastAsia="it-IT" w:bidi="it-IT"/>
        </w:rPr>
      </w:pPr>
      <w:r>
        <w:rPr>
          <w:rFonts w:ascii="Calibri" w:hAnsi="Calibri" w:eastAsia="Calibri" w:cs="Calibri"/>
          <w:b/>
          <w:bCs/>
          <w:sz w:val="26"/>
          <w:szCs w:val="26"/>
          <w:lang w:val="it-IT" w:eastAsia="it-IT" w:bidi="it-IT"/>
        </w:rPr>
        <w:t xml:space="preserve">Costo originario e ammortamenti accumulati dei beni completamente ammortizzati ancora in uso</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6"/>
          <w:szCs w:val="26"/>
          <w:lang w:val="it-IT" w:eastAsia="it-IT" w:bidi="it-IT"/>
        </w:rPr>
      </w:pP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Sono presenti, tra i cespiti materiali, beni già completamente ammortizzati ancora in utilizzo da parte dell'Ente.</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p>
    <w:bookmarkStart w:id="81" w:name="@adp_nodo133"/>
    <w:bookmarkEnd w:id="81"/>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6"/>
          <w:szCs w:val="26"/>
          <w:lang w:val="it-IT" w:eastAsia="it-IT" w:bidi="it-IT"/>
        </w:rPr>
      </w:pPr>
      <w:r>
        <w:rPr>
          <w:rFonts w:ascii="Calibri" w:hAnsi="Calibri" w:eastAsia="Calibri" w:cs="Calibri"/>
          <w:b/>
          <w:bCs/>
          <w:sz w:val="26"/>
          <w:szCs w:val="26"/>
          <w:lang w:val="it-IT" w:eastAsia="it-IT" w:bidi="it-IT"/>
        </w:rPr>
        <w:t xml:space="preserve">Aliquote ammortamento immobilizzazioni materiali</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Le aliquote di ammortamento dei cespiti materiali rappresentative della residua possibilità di utilizzazione, distinte per singola categoria, risultano essere le seguenti: </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p>
    <w:bookmarkStart w:id="82" w:name="@adp_nodo134"/>
    <w:bookmarkEnd w:id="82"/>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p>
    <w:tbl>
      <w:tblPr>
        <w:tblW w:w="0" w:type="auto"/>
        <w:jc w:val="left"/>
        <w:tblInd w:w="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36" w:type="dxa"/>
          <w:left w:w="36" w:type="dxa"/>
          <w:bottom w:w="36" w:type="dxa"/>
          <w:right w:w="36" w:type="dxa"/>
        </w:tblCellMar>
      </w:tblPr>
      <w:tblGrid>
        <w:gridCol w:w="7209"/>
        <w:gridCol w:w="3562"/>
      </w:tblGrid>
      <w:tr>
        <w:trPr>
          <w:cantSplit/>
        </w:trPr>
        <w:tc>
          <w:tcPr>
            <w:tcW w:w="7209" w:type="dxa"/>
            <w:shd w:val="clear" w:color="auto" w:fill="FFF8AA"/>
            <w:vAlign w:val="top"/>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p>
        </w:tc>
        <w:tc>
          <w:tcPr>
            <w:tcW w:w="3562" w:type="dxa"/>
            <w:shd w:val="clear" w:color="auto" w:fill="FFF8AA"/>
            <w:vAlign w:val="top"/>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Aliquote applicate (%)</w:t>
            </w:r>
          </w:p>
        </w:tc>
      </w:tr>
      <w:tr>
        <w:trPr>
          <w:cantSplit/>
        </w:trPr>
        <w:tc>
          <w:tcPr>
            <w:tcW w:w="7209"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Immobilizzazioni materiali:</w:t>
            </w:r>
          </w:p>
        </w:tc>
        <w:tc>
          <w:tcPr>
            <w:tcW w:w="3562"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2"/>
                <w:szCs w:val="22"/>
                <w:lang w:val="it-IT" w:eastAsia="it-IT" w:bidi="it-IT"/>
              </w:rPr>
            </w:pPr>
          </w:p>
        </w:tc>
      </w:tr>
      <w:tr>
        <w:trPr>
          <w:cantSplit/>
        </w:trPr>
        <w:tc>
          <w:tcPr>
            <w:tcW w:w="7209"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   Impianti e macchinario</w:t>
            </w:r>
          </w:p>
        </w:tc>
        <w:tc>
          <w:tcPr>
            <w:tcW w:w="3562"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20,00 - 25,00</w:t>
            </w:r>
          </w:p>
        </w:tc>
      </w:tr>
      <w:tr>
        <w:trPr>
          <w:cantSplit/>
        </w:trPr>
        <w:tc>
          <w:tcPr>
            <w:tcW w:w="7209"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   Attrezzature</w:t>
            </w:r>
          </w:p>
        </w:tc>
        <w:tc>
          <w:tcPr>
            <w:tcW w:w="3562"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20,00</w:t>
            </w:r>
          </w:p>
        </w:tc>
      </w:tr>
      <w:tr>
        <w:trPr>
          <w:cantSplit/>
        </w:trPr>
        <w:tc>
          <w:tcPr>
            <w:tcW w:w="7209"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   Altre immobilizzazioni materiali</w:t>
            </w:r>
          </w:p>
        </w:tc>
        <w:tc>
          <w:tcPr>
            <w:tcW w:w="3562"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15,00 - 20,00 - 25,00</w:t>
            </w:r>
          </w:p>
        </w:tc>
      </w:tr>
    </w:tbl>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2"/>
          <w:szCs w:val="22"/>
          <w:lang w:val="it-IT" w:eastAsia="it-IT" w:bidi="it-IT"/>
        </w:rPr>
      </w:pPr>
    </w:p>
    <w:bookmarkStart w:id="83" w:name="@adp_nodo135"/>
    <w:bookmarkEnd w:id="83"/>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b/>
          <w:bCs/>
          <w:sz w:val="32"/>
          <w:szCs w:val="32"/>
          <w:lang w:val="it-IT" w:eastAsia="it-IT" w:bidi="it-IT"/>
        </w:rPr>
      </w:pPr>
      <w:r>
        <w:rPr>
          <w:rFonts w:ascii="Calibri" w:hAnsi="Calibri" w:eastAsia="Calibri" w:cs="Calibri"/>
          <w:b/>
          <w:bCs/>
          <w:sz w:val="32"/>
          <w:szCs w:val="32"/>
          <w:lang w:val="it-IT" w:eastAsia="it-IT" w:bidi="it-IT"/>
        </w:rPr>
        <w:t xml:space="preserve">Operazioni di locazione finanziaria</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32"/>
          <w:szCs w:val="32"/>
          <w:lang w:val="it-IT" w:eastAsia="it-IT" w:bidi="it-IT"/>
        </w:rPr>
      </w:pPr>
    </w:p>
    <w:bookmarkStart w:id="84" w:name="@adp_nodo138"/>
    <w:bookmarkEnd w:id="84"/>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Non risultano contratti di leasing con l'obiettivo prevalente di acquisire la proprietà del bene alla scadenza. </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p>
    <w:bookmarkStart w:id="85" w:name="@adp_nodo143"/>
    <w:bookmarkEnd w:id="85"/>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32"/>
          <w:szCs w:val="32"/>
          <w:lang w:val="it-IT" w:eastAsia="it-IT" w:bidi="it-IT"/>
        </w:rPr>
      </w:pPr>
      <w:r>
        <w:rPr>
          <w:rFonts w:ascii="Calibri" w:hAnsi="Calibri" w:eastAsia="Calibri" w:cs="Calibri"/>
          <w:b/>
          <w:bCs/>
          <w:sz w:val="32"/>
          <w:szCs w:val="32"/>
          <w:lang w:val="it-IT" w:eastAsia="it-IT" w:bidi="it-IT"/>
        </w:rPr>
        <w:t xml:space="preserve">III - Immobilizzazioni finanziarie</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32"/>
          <w:szCs w:val="32"/>
          <w:lang w:val="it-IT" w:eastAsia="it-IT" w:bidi="it-IT"/>
        </w:rPr>
      </w:pPr>
    </w:p>
    <w:bookmarkStart w:id="86" w:name="@adp_nodo144"/>
    <w:bookmarkEnd w:id="86"/>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In questo capitolo viene fornita adeguata informazione sulle immobilizzazioni finanziarie presenti a bilancio. Le immobilizzazioni finanziarie al  31/12/2022  sono pari a  € 1.082.724 .   </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p>
    <w:bookmarkStart w:id="87" w:name="@adp_nodo145"/>
    <w:bookmarkEnd w:id="87"/>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6"/>
          <w:szCs w:val="26"/>
          <w:lang w:val="it-IT" w:eastAsia="it-IT" w:bidi="it-IT"/>
        </w:rPr>
      </w:pPr>
      <w:r>
        <w:rPr>
          <w:rFonts w:ascii="Calibri" w:hAnsi="Calibri" w:eastAsia="Calibri" w:cs="Calibri"/>
          <w:b/>
          <w:bCs/>
          <w:sz w:val="26"/>
          <w:szCs w:val="26"/>
          <w:lang w:val="it-IT" w:eastAsia="it-IT" w:bidi="it-IT"/>
        </w:rPr>
        <w:t xml:space="preserve">Movimenti delle partecipazioni, degli altri titoli e degli strumenti finanziari derivati attivi iscritti nelle immobilizzazioni finanziarie</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6"/>
          <w:szCs w:val="26"/>
          <w:lang w:val="it-IT" w:eastAsia="it-IT" w:bidi="it-IT"/>
        </w:rPr>
      </w:pPr>
    </w:p>
    <w:bookmarkStart w:id="88" w:name="@adp_nodo146"/>
    <w:bookmarkEnd w:id="88"/>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Di seguito si riportano le variazioni di consistenza delle immobilizzazioni finanziarie, al netto dei crediti finanziari immobilizzati, ai sensi del numero 2, comma 1 dell'art. 2427 del Codice Civile. Per i criteri di valutazione utilizzati si faccia riferimento a quanto sopra indicato.</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L'incremento è dovuto ad acquisizione dei medesimi in relazione a lasciti ereditari ricevuti. </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p>
    <w:bookmarkStart w:id="89" w:name="@adp_nodo147"/>
    <w:bookmarkEnd w:id="89"/>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p>
    <w:tbl>
      <w:tblPr>
        <w:tblW w:w="0" w:type="auto"/>
        <w:jc w:val="left"/>
        <w:tblInd w:w="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36" w:type="dxa"/>
          <w:left w:w="36" w:type="dxa"/>
          <w:bottom w:w="36" w:type="dxa"/>
          <w:right w:w="36" w:type="dxa"/>
        </w:tblCellMar>
      </w:tblPr>
      <w:tblGrid>
        <w:gridCol w:w="7269"/>
        <w:gridCol w:w="3502"/>
      </w:tblGrid>
      <w:tr>
        <w:trPr>
          <w:cantSplit/>
        </w:trPr>
        <w:tc>
          <w:tcPr>
            <w:tcW w:w="7269" w:type="dxa"/>
            <w:shd w:val="clear" w:color="auto" w:fill="DEEFFF"/>
            <w:vAlign w:val="top"/>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p>
        </w:tc>
        <w:tc>
          <w:tcPr>
            <w:tcW w:w="3502" w:type="dxa"/>
            <w:shd w:val="clear" w:color="auto" w:fill="DEEFFF"/>
            <w:vAlign w:val="top"/>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Altri </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      titoli      </w:t>
            </w:r>
          </w:p>
        </w:tc>
      </w:tr>
      <w:tr>
        <w:trPr>
          <w:cantSplit/>
        </w:trPr>
        <w:tc>
          <w:tcPr>
            <w:tcW w:w="7269" w:type="dxa"/>
            <w:shd w:val="clear" w:color="auto" w:fill="DEEFFF"/>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Valore di inizio esercizio</w:t>
            </w:r>
          </w:p>
        </w:tc>
        <w:tc>
          <w:tcPr>
            <w:tcW w:w="3502" w:type="dxa"/>
            <w:shd w:val="clear" w:color="auto" w:fill="DEEFFF"/>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2"/>
                <w:szCs w:val="22"/>
                <w:lang w:val="it-IT" w:eastAsia="it-IT" w:bidi="it-IT"/>
              </w:rPr>
            </w:pPr>
          </w:p>
        </w:tc>
      </w:tr>
      <w:tr>
        <w:trPr>
          <w:cantSplit/>
        </w:trPr>
        <w:tc>
          <w:tcPr>
            <w:tcW w:w="7269" w:type="dxa"/>
            <w:shd w:val="clear" w:color="auto" w:fill="DEEFFF"/>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   Valore di bilancio</w:t>
            </w:r>
          </w:p>
        </w:tc>
        <w:tc>
          <w:tcPr>
            <w:tcW w:w="3502"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888.138</w:t>
            </w:r>
          </w:p>
        </w:tc>
      </w:tr>
      <w:tr>
        <w:trPr>
          <w:cantSplit/>
        </w:trPr>
        <w:tc>
          <w:tcPr>
            <w:tcW w:w="7269" w:type="dxa"/>
            <w:shd w:val="clear" w:color="auto" w:fill="DEEFFF"/>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Variazioni nell'esercizio</w:t>
            </w:r>
          </w:p>
        </w:tc>
        <w:tc>
          <w:tcPr>
            <w:tcW w:w="3502" w:type="dxa"/>
            <w:shd w:val="clear" w:color="auto" w:fill="DEEFFF"/>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2"/>
                <w:szCs w:val="22"/>
                <w:lang w:val="it-IT" w:eastAsia="it-IT" w:bidi="it-IT"/>
              </w:rPr>
            </w:pPr>
          </w:p>
        </w:tc>
      </w:tr>
      <w:tr>
        <w:trPr>
          <w:cantSplit/>
        </w:trPr>
        <w:tc>
          <w:tcPr>
            <w:tcW w:w="7269" w:type="dxa"/>
            <w:shd w:val="clear" w:color="auto" w:fill="DEEFFF"/>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Valore di fine esercizio</w:t>
            </w:r>
          </w:p>
        </w:tc>
        <w:tc>
          <w:tcPr>
            <w:tcW w:w="3502" w:type="dxa"/>
            <w:shd w:val="clear" w:color="auto" w:fill="DEEFFF"/>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2"/>
                <w:szCs w:val="22"/>
                <w:lang w:val="it-IT" w:eastAsia="it-IT" w:bidi="it-IT"/>
              </w:rPr>
            </w:pPr>
          </w:p>
        </w:tc>
      </w:tr>
      <w:tr>
        <w:trPr>
          <w:cantSplit/>
        </w:trPr>
        <w:tc>
          <w:tcPr>
            <w:tcW w:w="7269" w:type="dxa"/>
            <w:shd w:val="clear" w:color="auto" w:fill="DEEFFF"/>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   Valore di bilancio</w:t>
            </w:r>
          </w:p>
        </w:tc>
        <w:tc>
          <w:tcPr>
            <w:tcW w:w="3502"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1.082.724</w:t>
            </w:r>
          </w:p>
        </w:tc>
      </w:tr>
    </w:tbl>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2"/>
          <w:szCs w:val="22"/>
          <w:lang w:val="it-IT" w:eastAsia="it-IT" w:bidi="it-IT"/>
        </w:rPr>
      </w:pPr>
    </w:p>
    <w:bookmarkStart w:id="90" w:name="@adp_nodo167"/>
    <w:bookmarkEnd w:id="90"/>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6"/>
          <w:szCs w:val="26"/>
          <w:lang w:val="it-IT" w:eastAsia="it-IT" w:bidi="it-IT"/>
        </w:rPr>
      </w:pP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6"/>
          <w:szCs w:val="26"/>
          <w:lang w:val="it-IT" w:eastAsia="it-IT" w:bidi="it-IT"/>
        </w:rPr>
      </w:pPr>
      <w:r>
        <w:rPr>
          <w:rFonts w:ascii="Calibri" w:hAnsi="Calibri" w:eastAsia="Calibri" w:cs="Calibri"/>
          <w:b/>
          <w:bCs/>
          <w:sz w:val="26"/>
          <w:szCs w:val="26"/>
          <w:lang w:val="it-IT" w:eastAsia="it-IT" w:bidi="it-IT"/>
        </w:rPr>
        <w:t xml:space="preserve">Valore delle immobilizzazioni finanziarie</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6"/>
          <w:szCs w:val="26"/>
          <w:lang w:val="it-IT" w:eastAsia="it-IT" w:bidi="it-IT"/>
        </w:rPr>
      </w:pPr>
    </w:p>
    <w:bookmarkStart w:id="91" w:name="@adp_nodo168"/>
    <w:bookmarkEnd w:id="91"/>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Non si ritiene necessario fornire l'analisi delle immobilizzazioni finanziarie iscritte in bilancio ad un valore superiore al loro fair value, ai sensi dell'art. 2427-bis, comma 1, numero 2, lettera a) C.c.</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p>
    <w:bookmarkStart w:id="92" w:name="@adp_nodo170"/>
    <w:bookmarkEnd w:id="92"/>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Ai sensi di quanto disposto dall'art. 2361, comma 2, C.c., si segnala che l'Ente non ha assunto partecipazioni comportanti responsabilità illimitata in altre imprese o Enti. </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p>
    <w:bookmarkStart w:id="93" w:name="@adp_nodo171"/>
    <w:bookmarkEnd w:id="93"/>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32"/>
          <w:szCs w:val="32"/>
          <w:lang w:val="it-IT" w:eastAsia="it-IT" w:bidi="it-IT"/>
        </w:rPr>
      </w:pPr>
      <w:r>
        <w:rPr>
          <w:rFonts w:ascii="Calibri" w:hAnsi="Calibri" w:eastAsia="Calibri" w:cs="Calibri"/>
          <w:b/>
          <w:bCs/>
          <w:sz w:val="32"/>
          <w:szCs w:val="32"/>
          <w:lang w:val="it-IT" w:eastAsia="it-IT" w:bidi="it-IT"/>
        </w:rPr>
        <w:t xml:space="preserve">C) Attivo circolante</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32"/>
          <w:szCs w:val="32"/>
          <w:lang w:val="it-IT" w:eastAsia="it-IT" w:bidi="it-IT"/>
        </w:rPr>
      </w:pPr>
    </w:p>
    <w:bookmarkStart w:id="94" w:name="@adp_nodo176"/>
    <w:bookmarkEnd w:id="94"/>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Di seguito si riporta l'informativa riguardante l'Attivo Circolante. </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p>
    <w:bookmarkStart w:id="95" w:name="@adp_nodo183"/>
    <w:bookmarkEnd w:id="95"/>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32"/>
          <w:szCs w:val="32"/>
          <w:lang w:val="it-IT" w:eastAsia="it-IT" w:bidi="it-IT"/>
        </w:rPr>
      </w:pPr>
      <w:r>
        <w:rPr>
          <w:rFonts w:ascii="Calibri" w:hAnsi="Calibri" w:eastAsia="Calibri" w:cs="Calibri"/>
          <w:b/>
          <w:bCs/>
          <w:sz w:val="32"/>
          <w:szCs w:val="32"/>
          <w:lang w:val="it-IT" w:eastAsia="it-IT" w:bidi="it-IT"/>
        </w:rPr>
        <w:t xml:space="preserve">II - Crediti</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32"/>
          <w:szCs w:val="32"/>
          <w:lang w:val="it-IT" w:eastAsia="it-IT" w:bidi="it-IT"/>
        </w:rPr>
      </w:pPr>
    </w:p>
    <w:bookmarkStart w:id="96" w:name="@adp_nodo184"/>
    <w:bookmarkEnd w:id="96"/>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I crediti iscritti nell'Attivo Circolante al  31/12/2022  sono pari a   € 87.143   .  </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p>
    <w:bookmarkStart w:id="97" w:name="@adp_nodo185"/>
    <w:bookmarkEnd w:id="97"/>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32"/>
          <w:szCs w:val="32"/>
          <w:lang w:val="it-IT" w:eastAsia="it-IT" w:bidi="it-IT"/>
        </w:rPr>
      </w:pPr>
      <w:r>
        <w:rPr>
          <w:rFonts w:ascii="Calibri" w:hAnsi="Calibri" w:eastAsia="Calibri" w:cs="Calibri"/>
          <w:b/>
          <w:bCs/>
          <w:sz w:val="32"/>
          <w:szCs w:val="32"/>
          <w:lang w:val="it-IT" w:eastAsia="it-IT" w:bidi="it-IT"/>
        </w:rPr>
        <w:t xml:space="preserve">Scadenza dei crediti iscritti nell'attivo circolante</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32"/>
          <w:szCs w:val="32"/>
          <w:lang w:val="it-IT" w:eastAsia="it-IT" w:bidi="it-IT"/>
        </w:rPr>
      </w:pPr>
    </w:p>
    <w:bookmarkStart w:id="98" w:name="@adp_nodo187"/>
    <w:bookmarkEnd w:id="98"/>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Ai sensi del punto 6 del modello C, viene di seguito riportata la ripartizione globale dei crediti iscritti nell'Attivo Circolante per tipologia e sulla base della relativa scadenza.</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p>
    <w:bookmarkStart w:id="99" w:name="@adp_nodo188"/>
    <w:bookmarkEnd w:id="99"/>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p>
    <w:tbl>
      <w:tblPr>
        <w:tblW w:w="0" w:type="auto"/>
        <w:jc w:val="left"/>
        <w:tblInd w:w="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36" w:type="dxa"/>
          <w:left w:w="36" w:type="dxa"/>
          <w:bottom w:w="36" w:type="dxa"/>
          <w:right w:w="36" w:type="dxa"/>
        </w:tblCellMar>
      </w:tblPr>
      <w:tblGrid>
        <w:gridCol w:w="6063"/>
        <w:gridCol w:w="1177"/>
        <w:gridCol w:w="1177"/>
        <w:gridCol w:w="1177"/>
        <w:gridCol w:w="1177"/>
      </w:tblGrid>
      <w:tr>
        <w:trPr>
          <w:cantSplit/>
        </w:trPr>
        <w:tc>
          <w:tcPr>
            <w:tcW w:w="6063" w:type="dxa"/>
            <w:shd w:val="clear" w:color="auto" w:fill="DEEFFF"/>
            <w:vAlign w:val="top"/>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p>
        </w:tc>
        <w:tc>
          <w:tcPr>
            <w:tcW w:w="1177" w:type="dxa"/>
            <w:shd w:val="clear" w:color="auto" w:fill="DEEFFF"/>
            <w:vAlign w:val="top"/>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Valore di inizio esercizio </w:t>
            </w:r>
          </w:p>
        </w:tc>
        <w:tc>
          <w:tcPr>
            <w:tcW w:w="1177" w:type="dxa"/>
            <w:shd w:val="clear" w:color="auto" w:fill="DEEFFF"/>
            <w:vAlign w:val="top"/>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Variazione nell'esercizio </w:t>
            </w:r>
          </w:p>
        </w:tc>
        <w:tc>
          <w:tcPr>
            <w:tcW w:w="1177" w:type="dxa"/>
            <w:shd w:val="clear" w:color="auto" w:fill="DEEFFF"/>
            <w:vAlign w:val="top"/>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Valore di fine esercizio </w:t>
            </w:r>
          </w:p>
        </w:tc>
        <w:tc>
          <w:tcPr>
            <w:tcW w:w="1177" w:type="dxa"/>
            <w:shd w:val="clear" w:color="auto" w:fill="DEEFFF"/>
            <w:vAlign w:val="top"/>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Quota scadente entro l'esercizio </w:t>
            </w:r>
          </w:p>
        </w:tc>
      </w:tr>
      <w:tr>
        <w:trPr>
          <w:cantSplit/>
        </w:trPr>
        <w:tc>
          <w:tcPr>
            <w:tcW w:w="6063" w:type="dxa"/>
            <w:shd w:val="clear" w:color="auto" w:fill="DEEFFF"/>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Crediti verso utenti e clienti </w:t>
            </w:r>
          </w:p>
        </w:tc>
        <w:tc>
          <w:tcPr>
            <w:tcW w:w="1177"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26.745</w:t>
            </w:r>
          </w:p>
        </w:tc>
        <w:tc>
          <w:tcPr>
            <w:tcW w:w="1177"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32.535</w:t>
            </w:r>
          </w:p>
        </w:tc>
        <w:tc>
          <w:tcPr>
            <w:tcW w:w="1177"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59.280</w:t>
            </w:r>
          </w:p>
        </w:tc>
        <w:tc>
          <w:tcPr>
            <w:tcW w:w="1177"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59.280</w:t>
            </w:r>
          </w:p>
        </w:tc>
      </w:tr>
      <w:tr>
        <w:trPr>
          <w:cantSplit/>
        </w:trPr>
        <w:tc>
          <w:tcPr>
            <w:tcW w:w="6063" w:type="dxa"/>
            <w:shd w:val="clear" w:color="auto" w:fill="DEEFFF"/>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Crediti verso associati e fondatori</w:t>
            </w:r>
          </w:p>
        </w:tc>
        <w:tc>
          <w:tcPr>
            <w:tcW w:w="1177"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12.752</w:t>
            </w:r>
          </w:p>
        </w:tc>
        <w:tc>
          <w:tcPr>
            <w:tcW w:w="1177"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2.581</w:t>
            </w:r>
          </w:p>
        </w:tc>
        <w:tc>
          <w:tcPr>
            <w:tcW w:w="1177"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15.333</w:t>
            </w:r>
          </w:p>
        </w:tc>
        <w:tc>
          <w:tcPr>
            <w:tcW w:w="1177"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15.333</w:t>
            </w:r>
          </w:p>
        </w:tc>
      </w:tr>
      <w:tr>
        <w:trPr>
          <w:cantSplit/>
        </w:trPr>
        <w:tc>
          <w:tcPr>
            <w:tcW w:w="6063" w:type="dxa"/>
            <w:shd w:val="clear" w:color="auto" w:fill="DEEFFF"/>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Crediti verso enti della stessa rete associativa</w:t>
            </w:r>
          </w:p>
        </w:tc>
        <w:tc>
          <w:tcPr>
            <w:tcW w:w="1177"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4.015</w:t>
            </w:r>
          </w:p>
        </w:tc>
        <w:tc>
          <w:tcPr>
            <w:tcW w:w="1177"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-1.515</w:t>
            </w:r>
          </w:p>
        </w:tc>
        <w:tc>
          <w:tcPr>
            <w:tcW w:w="1177"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2.500</w:t>
            </w:r>
          </w:p>
        </w:tc>
        <w:tc>
          <w:tcPr>
            <w:tcW w:w="1177"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2.500</w:t>
            </w:r>
          </w:p>
        </w:tc>
      </w:tr>
      <w:tr>
        <w:trPr>
          <w:cantSplit/>
        </w:trPr>
        <w:tc>
          <w:tcPr>
            <w:tcW w:w="6063" w:type="dxa"/>
            <w:shd w:val="clear" w:color="auto" w:fill="DEEFFF"/>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Crediti tributari</w:t>
            </w:r>
          </w:p>
        </w:tc>
        <w:tc>
          <w:tcPr>
            <w:tcW w:w="1177"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8.637</w:t>
            </w:r>
          </w:p>
        </w:tc>
        <w:tc>
          <w:tcPr>
            <w:tcW w:w="1177"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1.381</w:t>
            </w:r>
          </w:p>
        </w:tc>
        <w:tc>
          <w:tcPr>
            <w:tcW w:w="1177"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10.018</w:t>
            </w:r>
          </w:p>
        </w:tc>
        <w:tc>
          <w:tcPr>
            <w:tcW w:w="1177"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10.018</w:t>
            </w:r>
          </w:p>
        </w:tc>
      </w:tr>
      <w:tr>
        <w:trPr>
          <w:cantSplit/>
        </w:trPr>
        <w:tc>
          <w:tcPr>
            <w:tcW w:w="6063" w:type="dxa"/>
            <w:shd w:val="clear" w:color="auto" w:fill="DEEFFF"/>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Crediti verso altri iscritti nell'attivo circolante </w:t>
            </w:r>
          </w:p>
        </w:tc>
        <w:tc>
          <w:tcPr>
            <w:tcW w:w="1177"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8.786</w:t>
            </w:r>
          </w:p>
        </w:tc>
        <w:tc>
          <w:tcPr>
            <w:tcW w:w="1177"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-8.774</w:t>
            </w:r>
          </w:p>
        </w:tc>
        <w:tc>
          <w:tcPr>
            <w:tcW w:w="1177"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12</w:t>
            </w:r>
          </w:p>
        </w:tc>
        <w:tc>
          <w:tcPr>
            <w:tcW w:w="1177"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12</w:t>
            </w:r>
          </w:p>
        </w:tc>
      </w:tr>
      <w:tr>
        <w:trPr>
          <w:cantSplit/>
        </w:trPr>
        <w:tc>
          <w:tcPr>
            <w:tcW w:w="6063" w:type="dxa"/>
            <w:shd w:val="clear" w:color="auto" w:fill="DEEFFF"/>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Totale crediti iscritti nell'attivo circolante </w:t>
            </w:r>
          </w:p>
        </w:tc>
        <w:tc>
          <w:tcPr>
            <w:tcW w:w="1177"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60.935</w:t>
            </w:r>
          </w:p>
        </w:tc>
        <w:tc>
          <w:tcPr>
            <w:tcW w:w="1177"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26.208</w:t>
            </w:r>
          </w:p>
        </w:tc>
        <w:tc>
          <w:tcPr>
            <w:tcW w:w="1177"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87.143</w:t>
            </w:r>
          </w:p>
        </w:tc>
        <w:tc>
          <w:tcPr>
            <w:tcW w:w="1177"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87.143</w:t>
            </w:r>
          </w:p>
        </w:tc>
      </w:tr>
    </w:tbl>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2"/>
          <w:szCs w:val="22"/>
          <w:lang w:val="it-IT" w:eastAsia="it-IT" w:bidi="it-IT"/>
        </w:rPr>
      </w:pPr>
    </w:p>
    <w:bookmarkStart w:id="100" w:name="@adp_nodo190"/>
    <w:bookmarkEnd w:id="100"/>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32"/>
          <w:szCs w:val="32"/>
          <w:lang w:val="it-IT" w:eastAsia="it-IT" w:bidi="it-IT"/>
        </w:rPr>
      </w:pPr>
      <w:r>
        <w:rPr>
          <w:rFonts w:ascii="Calibri" w:hAnsi="Calibri" w:eastAsia="Calibri" w:cs="Calibri"/>
          <w:b/>
          <w:bCs/>
          <w:sz w:val="32"/>
          <w:szCs w:val="32"/>
          <w:lang w:val="it-IT" w:eastAsia="it-IT" w:bidi="it-IT"/>
        </w:rPr>
        <w:t xml:space="preserve">Suddivisione dei crediti iscritti nell'attivo circolante per area geografica</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32"/>
          <w:szCs w:val="32"/>
          <w:lang w:val="it-IT" w:eastAsia="it-IT" w:bidi="it-IT"/>
        </w:rPr>
      </w:pPr>
    </w:p>
    <w:bookmarkStart w:id="101" w:name="@adp_nodo192"/>
    <w:bookmarkEnd w:id="101"/>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L'Ente non espone l'informativa sulla suddivisione dei crediti iscritti nell'Attivo Circolante per area geografica, in quanto giudicata non rilevante. </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p>
    <w:bookmarkStart w:id="102" w:name="@adp_nodo197"/>
    <w:bookmarkEnd w:id="102"/>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6"/>
          <w:szCs w:val="26"/>
          <w:lang w:val="it-IT" w:eastAsia="it-IT" w:bidi="it-IT"/>
        </w:rPr>
      </w:pPr>
      <w:r>
        <w:rPr>
          <w:rFonts w:ascii="Calibri" w:hAnsi="Calibri" w:eastAsia="Calibri" w:cs="Calibri"/>
          <w:b/>
          <w:bCs/>
          <w:sz w:val="26"/>
          <w:szCs w:val="26"/>
          <w:lang w:val="it-IT" w:eastAsia="it-IT" w:bidi="it-IT"/>
        </w:rPr>
        <w:t xml:space="preserve">Fondo svalutazione crediti</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6"/>
          <w:szCs w:val="26"/>
          <w:lang w:val="it-IT" w:eastAsia="it-IT" w:bidi="it-IT"/>
        </w:rPr>
      </w:pP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Si segnala, inoltre, che l'Ente non ha mai effettuato accantonamenti al fondo svalutazione crediti. </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p>
    <w:bookmarkStart w:id="103" w:name="@adp_nodo199"/>
    <w:bookmarkEnd w:id="103"/>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b/>
          <w:bCs/>
          <w:sz w:val="32"/>
          <w:szCs w:val="32"/>
          <w:lang w:val="it-IT" w:eastAsia="it-IT" w:bidi="it-IT"/>
        </w:rPr>
      </w:pPr>
      <w:r>
        <w:rPr>
          <w:rFonts w:ascii="Calibri" w:hAnsi="Calibri" w:eastAsia="Calibri" w:cs="Calibri"/>
          <w:b/>
          <w:bCs/>
          <w:sz w:val="32"/>
          <w:szCs w:val="32"/>
          <w:lang w:val="it-IT" w:eastAsia="it-IT" w:bidi="it-IT"/>
        </w:rPr>
        <w:t xml:space="preserve">IV - Disponibilità liquide</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32"/>
          <w:szCs w:val="32"/>
          <w:lang w:val="it-IT" w:eastAsia="it-IT" w:bidi="it-IT"/>
        </w:rPr>
      </w:pPr>
    </w:p>
    <w:bookmarkStart w:id="104" w:name="@adp_nodo213"/>
    <w:bookmarkEnd w:id="104"/>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Come disciplina il Principio contabile n. 14, i crediti verso le banche associati ai depositi o ai conti correnti presso gli istituti di credito e presso l'amministrazione postale e gli assegni (di conto corrente, circolari e similari) sono stati iscritti in bilancio in base al valore di presumibile realizzo. Il denaro ed i valori bollati in cassa sono stati valutati al valore nominale mentre le disponibilità in  valuta estera sono valutate al cambio in vigore alla data di chiusura dell'esercizio. Le disponibilità liquide al  31/12/2022  sono pari a  € 222.602 . </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p>
    <w:bookmarkStart w:id="105" w:name="@adp_nodo214"/>
    <w:bookmarkEnd w:id="105"/>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p>
    <w:tbl>
      <w:tblPr>
        <w:tblW w:w="0" w:type="auto"/>
        <w:jc w:val="left"/>
        <w:tblInd w:w="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36" w:type="dxa"/>
          <w:left w:w="36" w:type="dxa"/>
          <w:bottom w:w="36" w:type="dxa"/>
          <w:right w:w="36" w:type="dxa"/>
        </w:tblCellMar>
      </w:tblPr>
      <w:tblGrid>
        <w:gridCol w:w="5297"/>
        <w:gridCol w:w="1777"/>
        <w:gridCol w:w="1920"/>
        <w:gridCol w:w="1777"/>
      </w:tblGrid>
      <w:tr>
        <w:trPr>
          <w:cantSplit/>
        </w:trPr>
        <w:tc>
          <w:tcPr>
            <w:tcW w:w="5297" w:type="dxa"/>
            <w:shd w:val="clear" w:color="auto" w:fill="DEEFFF"/>
            <w:vAlign w:val="top"/>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0"/>
                <w:szCs w:val="20"/>
                <w:lang w:val="it-IT" w:eastAsia="it-IT" w:bidi="it-IT"/>
              </w:rPr>
            </w:pPr>
          </w:p>
        </w:tc>
        <w:tc>
          <w:tcPr>
            <w:tcW w:w="1777" w:type="dxa"/>
            <w:shd w:val="clear" w:color="auto" w:fill="DEEFFF"/>
            <w:vAlign w:val="top"/>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Valore di inizio esercizio </w:t>
            </w:r>
          </w:p>
        </w:tc>
        <w:tc>
          <w:tcPr>
            <w:tcW w:w="1920" w:type="dxa"/>
            <w:shd w:val="clear" w:color="auto" w:fill="DEEFFF"/>
            <w:vAlign w:val="top"/>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Variazione nell'esercizio </w:t>
            </w:r>
          </w:p>
        </w:tc>
        <w:tc>
          <w:tcPr>
            <w:tcW w:w="1777" w:type="dxa"/>
            <w:shd w:val="clear" w:color="auto" w:fill="DEEFFF"/>
            <w:vAlign w:val="top"/>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Valore di fine esercizio </w:t>
            </w:r>
          </w:p>
        </w:tc>
      </w:tr>
      <w:tr>
        <w:trPr>
          <w:cantSplit/>
        </w:trPr>
        <w:tc>
          <w:tcPr>
            <w:tcW w:w="5297" w:type="dxa"/>
            <w:shd w:val="clear" w:color="auto" w:fill="DEEFFF"/>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Depositi bancari e postali</w:t>
            </w:r>
          </w:p>
        </w:tc>
        <w:tc>
          <w:tcPr>
            <w:tcW w:w="1777"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0"/>
                <w:szCs w:val="20"/>
                <w:lang w:val="it-IT" w:eastAsia="it-IT" w:bidi="it-IT"/>
              </w:rPr>
            </w:pPr>
            <w:r>
              <w:rPr>
                <w:rFonts w:ascii="Calibri" w:hAnsi="Calibri" w:eastAsia="Calibri" w:cs="Calibri"/>
                <w:sz w:val="20"/>
                <w:szCs w:val="20"/>
                <w:lang w:val="it-IT" w:eastAsia="it-IT" w:bidi="it-IT"/>
              </w:rPr>
              <w:t xml:space="preserve">360.712</w:t>
            </w:r>
          </w:p>
        </w:tc>
        <w:tc>
          <w:tcPr>
            <w:tcW w:w="1920"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-138.356</w:t>
            </w:r>
          </w:p>
        </w:tc>
        <w:tc>
          <w:tcPr>
            <w:tcW w:w="1777"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0"/>
                <w:szCs w:val="20"/>
                <w:lang w:val="it-IT" w:eastAsia="it-IT" w:bidi="it-IT"/>
              </w:rPr>
            </w:pPr>
            <w:r>
              <w:rPr>
                <w:rFonts w:ascii="Calibri" w:hAnsi="Calibri" w:eastAsia="Calibri" w:cs="Calibri"/>
                <w:sz w:val="20"/>
                <w:szCs w:val="20"/>
                <w:lang w:val="it-IT" w:eastAsia="it-IT" w:bidi="it-IT"/>
              </w:rPr>
              <w:t xml:space="preserve">222.356</w:t>
            </w:r>
          </w:p>
        </w:tc>
      </w:tr>
      <w:tr>
        <w:trPr>
          <w:cantSplit/>
        </w:trPr>
        <w:tc>
          <w:tcPr>
            <w:tcW w:w="5297" w:type="dxa"/>
            <w:shd w:val="clear" w:color="auto" w:fill="DEEFFF"/>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Danaro e altri valori di cassa</w:t>
            </w:r>
          </w:p>
        </w:tc>
        <w:tc>
          <w:tcPr>
            <w:tcW w:w="1777"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0"/>
                <w:szCs w:val="20"/>
                <w:lang w:val="it-IT" w:eastAsia="it-IT" w:bidi="it-IT"/>
              </w:rPr>
            </w:pPr>
            <w:r>
              <w:rPr>
                <w:rFonts w:ascii="Calibri" w:hAnsi="Calibri" w:eastAsia="Calibri" w:cs="Calibri"/>
                <w:sz w:val="20"/>
                <w:szCs w:val="20"/>
                <w:lang w:val="it-IT" w:eastAsia="it-IT" w:bidi="it-IT"/>
              </w:rPr>
              <w:t xml:space="preserve">1.640</w:t>
            </w:r>
          </w:p>
        </w:tc>
        <w:tc>
          <w:tcPr>
            <w:tcW w:w="1920"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-1.394</w:t>
            </w:r>
          </w:p>
        </w:tc>
        <w:tc>
          <w:tcPr>
            <w:tcW w:w="1777"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0"/>
                <w:szCs w:val="20"/>
                <w:lang w:val="it-IT" w:eastAsia="it-IT" w:bidi="it-IT"/>
              </w:rPr>
            </w:pPr>
            <w:r>
              <w:rPr>
                <w:rFonts w:ascii="Calibri" w:hAnsi="Calibri" w:eastAsia="Calibri" w:cs="Calibri"/>
                <w:sz w:val="20"/>
                <w:szCs w:val="20"/>
                <w:lang w:val="it-IT" w:eastAsia="it-IT" w:bidi="it-IT"/>
              </w:rPr>
              <w:t xml:space="preserve">246</w:t>
            </w:r>
          </w:p>
        </w:tc>
      </w:tr>
      <w:tr>
        <w:trPr>
          <w:cantSplit/>
        </w:trPr>
        <w:tc>
          <w:tcPr>
            <w:tcW w:w="5297" w:type="dxa"/>
            <w:shd w:val="clear" w:color="auto" w:fill="DEEFFF"/>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Totale disponibilità liquide</w:t>
            </w:r>
          </w:p>
        </w:tc>
        <w:tc>
          <w:tcPr>
            <w:tcW w:w="1777"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362.352</w:t>
            </w:r>
          </w:p>
        </w:tc>
        <w:tc>
          <w:tcPr>
            <w:tcW w:w="1920"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-139.750</w:t>
            </w:r>
          </w:p>
        </w:tc>
        <w:tc>
          <w:tcPr>
            <w:tcW w:w="1777"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222.602</w:t>
            </w:r>
          </w:p>
        </w:tc>
      </w:tr>
    </w:tbl>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2"/>
          <w:szCs w:val="22"/>
          <w:lang w:val="it-IT" w:eastAsia="it-IT" w:bidi="it-IT"/>
        </w:rPr>
      </w:pPr>
    </w:p>
    <w:bookmarkStart w:id="106" w:name="@adp_nodo217"/>
    <w:bookmarkEnd w:id="106"/>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b/>
          <w:bCs/>
          <w:sz w:val="32"/>
          <w:szCs w:val="32"/>
          <w:lang w:val="it-IT" w:eastAsia="it-IT" w:bidi="it-IT"/>
        </w:rPr>
      </w:pPr>
      <w:r>
        <w:rPr>
          <w:rFonts w:ascii="Calibri" w:hAnsi="Calibri" w:eastAsia="Calibri" w:cs="Calibri"/>
          <w:b/>
          <w:bCs/>
          <w:sz w:val="32"/>
          <w:szCs w:val="32"/>
          <w:lang w:val="it-IT" w:eastAsia="it-IT" w:bidi="it-IT"/>
        </w:rPr>
        <w:t xml:space="preserve">D) Ratei e risconti attivi</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32"/>
          <w:szCs w:val="32"/>
          <w:lang w:val="it-IT" w:eastAsia="it-IT" w:bidi="it-IT"/>
        </w:rPr>
      </w:pPr>
    </w:p>
    <w:bookmarkStart w:id="107" w:name="@adp_nodo219"/>
    <w:bookmarkEnd w:id="107"/>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Come disciplina il nuovo Principio contabile n. 18, i ratei ed i risconti attivi misurano proventi ed oneri comuni a più esercizi e ripartibili in ragione del tempo, con competenza anticipata o posticipata rispetto alla manifestazione numeraria e/o documentale, prescindendo dalla data di pagamento o riscossione. I ratei e risconti attivi al  31/12/2022  sono pari a  € 3.701 . </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Di seguito la composizione della voce ai sensi del punto 7 del modello C:</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p>
    <w:bookmarkStart w:id="108" w:name="@adp_nodo220"/>
    <w:bookmarkEnd w:id="108"/>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p>
    <w:tbl>
      <w:tblPr>
        <w:tblW w:w="0" w:type="auto"/>
        <w:jc w:val="left"/>
        <w:tblInd w:w="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36" w:type="dxa"/>
          <w:left w:w="36" w:type="dxa"/>
          <w:bottom w:w="36" w:type="dxa"/>
          <w:right w:w="36" w:type="dxa"/>
        </w:tblCellMar>
      </w:tblPr>
      <w:tblGrid>
        <w:gridCol w:w="6710"/>
        <w:gridCol w:w="2031"/>
        <w:gridCol w:w="2031"/>
      </w:tblGrid>
      <w:tr>
        <w:trPr>
          <w:cantSplit/>
        </w:trPr>
        <w:tc>
          <w:tcPr>
            <w:tcW w:w="6710" w:type="dxa"/>
            <w:shd w:val="clear" w:color="auto" w:fill="DEEFFF"/>
            <w:vAlign w:val="top"/>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p>
        </w:tc>
        <w:tc>
          <w:tcPr>
            <w:tcW w:w="2031" w:type="dxa"/>
            <w:shd w:val="clear" w:color="auto" w:fill="DEEFFF"/>
            <w:vAlign w:val="top"/>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Variazione nell'esercizio </w:t>
            </w:r>
          </w:p>
        </w:tc>
        <w:tc>
          <w:tcPr>
            <w:tcW w:w="2031" w:type="dxa"/>
            <w:shd w:val="clear" w:color="auto" w:fill="DEEFFF"/>
            <w:vAlign w:val="top"/>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Valore di fine esercizio </w:t>
            </w:r>
          </w:p>
        </w:tc>
      </w:tr>
      <w:tr>
        <w:trPr>
          <w:cantSplit/>
        </w:trPr>
        <w:tc>
          <w:tcPr>
            <w:tcW w:w="6710" w:type="dxa"/>
            <w:shd w:val="clear" w:color="auto" w:fill="DEEFFF"/>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Risconti attivi</w:t>
            </w:r>
          </w:p>
        </w:tc>
        <w:tc>
          <w:tcPr>
            <w:tcW w:w="2031"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3.701</w:t>
            </w:r>
          </w:p>
        </w:tc>
        <w:tc>
          <w:tcPr>
            <w:tcW w:w="2031"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3.701</w:t>
            </w:r>
          </w:p>
        </w:tc>
      </w:tr>
      <w:tr>
        <w:trPr>
          <w:cantSplit/>
        </w:trPr>
        <w:tc>
          <w:tcPr>
            <w:tcW w:w="6710" w:type="dxa"/>
            <w:shd w:val="clear" w:color="auto" w:fill="DEEFFF"/>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Totale ratei e risconti attivi</w:t>
            </w:r>
          </w:p>
        </w:tc>
        <w:tc>
          <w:tcPr>
            <w:tcW w:w="2031"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3.701</w:t>
            </w:r>
          </w:p>
        </w:tc>
        <w:tc>
          <w:tcPr>
            <w:tcW w:w="2031"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3.701</w:t>
            </w:r>
          </w:p>
        </w:tc>
      </w:tr>
    </w:tbl>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2"/>
          <w:szCs w:val="22"/>
          <w:lang w:val="it-IT" w:eastAsia="it-IT" w:bidi="it-IT"/>
        </w:rPr>
      </w:pPr>
    </w:p>
    <w:bookmarkStart w:id="109" w:name="@adp_nodo222"/>
    <w:bookmarkEnd w:id="109"/>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32"/>
          <w:szCs w:val="32"/>
          <w:lang w:val="it-IT" w:eastAsia="it-IT" w:bidi="it-IT"/>
        </w:rPr>
      </w:pPr>
      <w:r>
        <w:rPr>
          <w:rFonts w:ascii="Calibri" w:hAnsi="Calibri" w:eastAsia="Calibri" w:cs="Calibri"/>
          <w:b/>
          <w:bCs/>
          <w:sz w:val="32"/>
          <w:szCs w:val="32"/>
          <w:lang w:val="it-IT" w:eastAsia="it-IT" w:bidi="it-IT"/>
        </w:rPr>
        <w:t xml:space="preserve">Oneri finanziari capitalizzati</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32"/>
          <w:szCs w:val="32"/>
          <w:lang w:val="it-IT" w:eastAsia="it-IT" w:bidi="it-IT"/>
        </w:rPr>
      </w:pPr>
    </w:p>
    <w:bookmarkStart w:id="110" w:name="@adp_nodo224"/>
    <w:bookmarkEnd w:id="110"/>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Ai sensi del numero 8, comma 1 dell'art. 2427 del Codice civile, tra i costi dell'esercizio non risultano interessi passivi derivanti da finanziamenti accesi ad alcuna voce dell'Attivo dello Stato Patrimoniale. </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b/>
          <w:bCs/>
          <w:sz w:val="32"/>
          <w:szCs w:val="32"/>
          <w:lang w:val="it-IT" w:eastAsia="it-IT" w:bidi="it-IT"/>
        </w:rPr>
      </w:pPr>
      <w:r>
        <w:rPr>
          <w:rFonts w:ascii="Calibri" w:hAnsi="Calibri" w:eastAsia="Calibri" w:cs="Calibri"/>
          <w:b/>
          <w:bCs/>
          <w:sz w:val="32"/>
          <w:szCs w:val="32"/>
          <w:lang w:val="it-IT" w:eastAsia="it-IT" w:bidi="it-IT"/>
        </w:rPr>
        <w:t xml:space="preserve">Passivo</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32"/>
          <w:szCs w:val="32"/>
          <w:lang w:val="it-IT" w:eastAsia="it-IT" w:bidi="it-IT"/>
        </w:rPr>
      </w:pPr>
    </w:p>
    <w:bookmarkStart w:id="111" w:name="@adp_nodo230"/>
    <w:bookmarkEnd w:id="111"/>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Si illustra di seguito l'informativa relativa alle poste del Passivo dello Stato Patrimoniale presenti a bilancio. </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p>
    <w:bookmarkStart w:id="112" w:name="@adp_nodo231"/>
    <w:bookmarkEnd w:id="112"/>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32"/>
          <w:szCs w:val="32"/>
          <w:lang w:val="it-IT" w:eastAsia="it-IT" w:bidi="it-IT"/>
        </w:rPr>
      </w:pPr>
      <w:r>
        <w:rPr>
          <w:rFonts w:ascii="Calibri" w:hAnsi="Calibri" w:eastAsia="Calibri" w:cs="Calibri"/>
          <w:b/>
          <w:bCs/>
          <w:sz w:val="32"/>
          <w:szCs w:val="32"/>
          <w:lang w:val="it-IT" w:eastAsia="it-IT" w:bidi="it-IT"/>
        </w:rPr>
        <w:t xml:space="preserve">A) Patrimonio netto</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32"/>
          <w:szCs w:val="32"/>
          <w:lang w:val="it-IT" w:eastAsia="it-IT" w:bidi="it-IT"/>
        </w:rPr>
      </w:pPr>
    </w:p>
    <w:bookmarkStart w:id="113" w:name="@adp_nodo232"/>
    <w:bookmarkEnd w:id="113"/>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Di seguito l'informativa relativa alle poste del netto ossia ai mezzi propri di sostentamento dell'Ente. </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p>
    <w:bookmarkStart w:id="114" w:name="@adp_nodo233"/>
    <w:bookmarkEnd w:id="114"/>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6"/>
          <w:szCs w:val="26"/>
          <w:lang w:val="it-IT" w:eastAsia="it-IT" w:bidi="it-IT"/>
        </w:rPr>
      </w:pPr>
      <w:r>
        <w:rPr>
          <w:rFonts w:ascii="Calibri" w:hAnsi="Calibri" w:eastAsia="Calibri" w:cs="Calibri"/>
          <w:b/>
          <w:bCs/>
          <w:sz w:val="26"/>
          <w:szCs w:val="26"/>
          <w:lang w:val="it-IT" w:eastAsia="it-IT" w:bidi="it-IT"/>
        </w:rPr>
        <w:t xml:space="preserve">Movimentazioni delle voci di patrimonio netto</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6"/>
          <w:szCs w:val="26"/>
          <w:lang w:val="it-IT" w:eastAsia="it-IT" w:bidi="it-IT"/>
        </w:rPr>
      </w:pPr>
    </w:p>
    <w:bookmarkStart w:id="115" w:name="@adp_nodo234"/>
    <w:bookmarkEnd w:id="115"/>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Con riferimento alla consistenza delle voci del patrimonio netto, ai sensi del punto 8 del modello C, vengono di seguito indicate le variazioni intervenute nel corso dell'esercizio:</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p>
    <w:bookmarkStart w:id="116" w:name="@adp_nodo235"/>
    <w:bookmarkEnd w:id="116"/>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p>
    <w:tbl>
      <w:tblPr>
        <w:tblW w:w="0" w:type="auto"/>
        <w:jc w:val="left"/>
        <w:tblInd w:w="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36" w:type="dxa"/>
          <w:left w:w="36" w:type="dxa"/>
          <w:bottom w:w="36" w:type="dxa"/>
          <w:right w:w="36" w:type="dxa"/>
        </w:tblCellMar>
      </w:tblPr>
      <w:tblGrid>
        <w:gridCol w:w="4688"/>
        <w:gridCol w:w="2147"/>
        <w:gridCol w:w="1789"/>
        <w:gridCol w:w="2147"/>
      </w:tblGrid>
      <w:tr>
        <w:trPr>
          <w:cantSplit/>
        </w:trPr>
        <w:tc>
          <w:tcPr>
            <w:tcW w:w="4688" w:type="dxa"/>
            <w:shd w:val="clear" w:color="auto" w:fill="DEEFFF"/>
            <w:vAlign w:val="top"/>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0"/>
                <w:szCs w:val="20"/>
                <w:lang w:val="it-IT" w:eastAsia="it-IT" w:bidi="it-IT"/>
              </w:rPr>
            </w:pPr>
          </w:p>
        </w:tc>
        <w:tc>
          <w:tcPr>
            <w:tcW w:w="2147" w:type="dxa"/>
            <w:shd w:val="clear" w:color="auto" w:fill="DEEFFF"/>
            <w:vAlign w:val="top"/>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Valore di inizio esercizio</w:t>
            </w:r>
          </w:p>
        </w:tc>
        <w:tc>
          <w:tcPr>
            <w:tcW w:w="1789" w:type="dxa"/>
            <w:shd w:val="clear" w:color="auto" w:fill="DEEFFF"/>
            <w:vAlign w:val="top"/>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Avanzo-</w:t>
              <w:softHyphen/>
            </w:r>
            <w:r>
              <w:rPr>
                <w:rFonts w:ascii="Calibri" w:hAnsi="Calibri" w:eastAsia="Calibri" w:cs="Calibri"/>
                <w:b/>
                <w:bCs/>
                <w:sz w:val="20"/>
                <w:szCs w:val="20"/>
                <w:lang w:val="it-IT" w:eastAsia="it-IT" w:bidi="it-IT"/>
              </w:rPr>
              <w:t xml:space="preserve">disavanzo d'esercizio</w:t>
            </w:r>
          </w:p>
        </w:tc>
        <w:tc>
          <w:tcPr>
            <w:tcW w:w="2147" w:type="dxa"/>
            <w:shd w:val="clear" w:color="auto" w:fill="DEEFFF"/>
            <w:vAlign w:val="top"/>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Valore di fine esercizio</w:t>
            </w:r>
          </w:p>
        </w:tc>
      </w:tr>
      <w:tr>
        <w:trPr>
          <w:cantSplit/>
        </w:trPr>
        <w:tc>
          <w:tcPr>
            <w:tcW w:w="4688" w:type="dxa"/>
            <w:shd w:val="clear" w:color="auto" w:fill="DEEFFF"/>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Fondo di dotazione dell'ente</w:t>
            </w:r>
          </w:p>
        </w:tc>
        <w:tc>
          <w:tcPr>
            <w:tcW w:w="2147"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0"/>
                <w:szCs w:val="20"/>
                <w:lang w:val="it-IT" w:eastAsia="it-IT" w:bidi="it-IT"/>
              </w:rPr>
            </w:pPr>
            <w:r>
              <w:rPr>
                <w:rFonts w:ascii="Calibri" w:hAnsi="Calibri" w:eastAsia="Calibri" w:cs="Calibri"/>
                <w:sz w:val="20"/>
                <w:szCs w:val="20"/>
                <w:lang w:val="it-IT" w:eastAsia="it-IT" w:bidi="it-IT"/>
              </w:rPr>
              <w:t xml:space="preserve">7.772.804</w:t>
            </w:r>
          </w:p>
        </w:tc>
        <w:tc>
          <w:tcPr>
            <w:tcW w:w="1789" w:type="dxa"/>
            <w:shd w:val="clear" w:color="auto" w:fill="DEEFFF"/>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0"/>
                <w:szCs w:val="20"/>
                <w:lang w:val="it-IT" w:eastAsia="it-IT" w:bidi="it-IT"/>
              </w:rPr>
            </w:pPr>
          </w:p>
        </w:tc>
        <w:tc>
          <w:tcPr>
            <w:tcW w:w="2147"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0"/>
                <w:szCs w:val="20"/>
                <w:lang w:val="it-IT" w:eastAsia="it-IT" w:bidi="it-IT"/>
              </w:rPr>
            </w:pPr>
            <w:r>
              <w:rPr>
                <w:rFonts w:ascii="Calibri" w:hAnsi="Calibri" w:eastAsia="Calibri" w:cs="Calibri"/>
                <w:sz w:val="20"/>
                <w:szCs w:val="20"/>
                <w:lang w:val="it-IT" w:eastAsia="it-IT" w:bidi="it-IT"/>
              </w:rPr>
              <w:t xml:space="preserve">7.792.390</w:t>
            </w:r>
          </w:p>
        </w:tc>
      </w:tr>
      <w:tr>
        <w:trPr>
          <w:cantSplit/>
        </w:trPr>
        <w:tc>
          <w:tcPr>
            <w:tcW w:w="4688" w:type="dxa"/>
            <w:shd w:val="clear" w:color="auto" w:fill="DEEFFF"/>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Patrimonio vincolato:</w:t>
            </w:r>
          </w:p>
        </w:tc>
        <w:tc>
          <w:tcPr>
            <w:tcW w:w="2147" w:type="dxa"/>
            <w:shd w:val="clear" w:color="auto" w:fill="DEEFFF"/>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0"/>
                <w:szCs w:val="20"/>
                <w:lang w:val="it-IT" w:eastAsia="it-IT" w:bidi="it-IT"/>
              </w:rPr>
            </w:pPr>
          </w:p>
        </w:tc>
        <w:tc>
          <w:tcPr>
            <w:tcW w:w="1789" w:type="dxa"/>
            <w:shd w:val="clear" w:color="auto" w:fill="DEEFFF"/>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0"/>
                <w:szCs w:val="20"/>
                <w:lang w:val="it-IT" w:eastAsia="it-IT" w:bidi="it-IT"/>
              </w:rPr>
            </w:pPr>
          </w:p>
        </w:tc>
        <w:tc>
          <w:tcPr>
            <w:tcW w:w="2147" w:type="dxa"/>
            <w:shd w:val="clear" w:color="auto" w:fill="DEEFFF"/>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0"/>
                <w:szCs w:val="20"/>
                <w:lang w:val="it-IT" w:eastAsia="it-IT" w:bidi="it-IT"/>
              </w:rPr>
            </w:pPr>
          </w:p>
        </w:tc>
      </w:tr>
      <w:tr>
        <w:trPr>
          <w:cantSplit/>
        </w:trPr>
        <w:tc>
          <w:tcPr>
            <w:tcW w:w="4688" w:type="dxa"/>
            <w:shd w:val="clear" w:color="auto" w:fill="DEEFFF"/>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Patrimonio libero:</w:t>
            </w:r>
          </w:p>
        </w:tc>
        <w:tc>
          <w:tcPr>
            <w:tcW w:w="2147" w:type="dxa"/>
            <w:shd w:val="clear" w:color="auto" w:fill="DEEFFF"/>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0"/>
                <w:szCs w:val="20"/>
                <w:lang w:val="it-IT" w:eastAsia="it-IT" w:bidi="it-IT"/>
              </w:rPr>
            </w:pPr>
          </w:p>
        </w:tc>
        <w:tc>
          <w:tcPr>
            <w:tcW w:w="1789" w:type="dxa"/>
            <w:shd w:val="clear" w:color="auto" w:fill="DEEFFF"/>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0"/>
                <w:szCs w:val="20"/>
                <w:lang w:val="it-IT" w:eastAsia="it-IT" w:bidi="it-IT"/>
              </w:rPr>
            </w:pPr>
          </w:p>
        </w:tc>
        <w:tc>
          <w:tcPr>
            <w:tcW w:w="2147" w:type="dxa"/>
            <w:shd w:val="clear" w:color="auto" w:fill="DEEFFF"/>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0"/>
                <w:szCs w:val="20"/>
                <w:lang w:val="it-IT" w:eastAsia="it-IT" w:bidi="it-IT"/>
              </w:rPr>
            </w:pPr>
          </w:p>
        </w:tc>
      </w:tr>
      <w:tr>
        <w:trPr>
          <w:cantSplit/>
        </w:trPr>
        <w:tc>
          <w:tcPr>
            <w:tcW w:w="4688" w:type="dxa"/>
            <w:shd w:val="clear" w:color="auto" w:fill="DEEFFF"/>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Avanzo/disavanzo d'esercizio</w:t>
            </w:r>
          </w:p>
        </w:tc>
        <w:tc>
          <w:tcPr>
            <w:tcW w:w="2147"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0"/>
                <w:szCs w:val="20"/>
                <w:lang w:val="it-IT" w:eastAsia="it-IT" w:bidi="it-IT"/>
              </w:rPr>
            </w:pPr>
            <w:r>
              <w:rPr>
                <w:rFonts w:ascii="Calibri" w:hAnsi="Calibri" w:eastAsia="Calibri" w:cs="Calibri"/>
                <w:sz w:val="20"/>
                <w:szCs w:val="20"/>
                <w:lang w:val="it-IT" w:eastAsia="it-IT" w:bidi="it-IT"/>
              </w:rPr>
              <w:t xml:space="preserve">-158.670</w:t>
            </w:r>
          </w:p>
        </w:tc>
        <w:tc>
          <w:tcPr>
            <w:tcW w:w="1789"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0"/>
                <w:szCs w:val="20"/>
                <w:lang w:val="it-IT" w:eastAsia="it-IT" w:bidi="it-IT"/>
              </w:rPr>
            </w:pPr>
            <w:r>
              <w:rPr>
                <w:rFonts w:ascii="Calibri" w:hAnsi="Calibri" w:eastAsia="Calibri" w:cs="Calibri"/>
                <w:sz w:val="20"/>
                <w:szCs w:val="20"/>
                <w:lang w:val="it-IT" w:eastAsia="it-IT" w:bidi="it-IT"/>
              </w:rPr>
              <w:t xml:space="preserve">101.968</w:t>
            </w:r>
          </w:p>
        </w:tc>
        <w:tc>
          <w:tcPr>
            <w:tcW w:w="2147"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0"/>
                <w:szCs w:val="20"/>
                <w:lang w:val="it-IT" w:eastAsia="it-IT" w:bidi="it-IT"/>
              </w:rPr>
            </w:pPr>
            <w:r>
              <w:rPr>
                <w:rFonts w:ascii="Calibri" w:hAnsi="Calibri" w:eastAsia="Calibri" w:cs="Calibri"/>
                <w:sz w:val="20"/>
                <w:szCs w:val="20"/>
                <w:lang w:val="it-IT" w:eastAsia="it-IT" w:bidi="it-IT"/>
              </w:rPr>
              <w:t xml:space="preserve">101.968</w:t>
            </w:r>
          </w:p>
        </w:tc>
      </w:tr>
      <w:tr>
        <w:trPr>
          <w:cantSplit/>
        </w:trPr>
        <w:tc>
          <w:tcPr>
            <w:tcW w:w="4688" w:type="dxa"/>
            <w:shd w:val="clear" w:color="auto" w:fill="DEEFFF"/>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Totale patrimonio netto</w:t>
            </w:r>
          </w:p>
        </w:tc>
        <w:tc>
          <w:tcPr>
            <w:tcW w:w="2147"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7.772.804</w:t>
            </w:r>
          </w:p>
        </w:tc>
        <w:tc>
          <w:tcPr>
            <w:tcW w:w="1789"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101.968</w:t>
            </w:r>
          </w:p>
        </w:tc>
        <w:tc>
          <w:tcPr>
            <w:tcW w:w="2147"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7.792.390</w:t>
            </w:r>
          </w:p>
        </w:tc>
      </w:tr>
    </w:tbl>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2"/>
          <w:szCs w:val="22"/>
          <w:lang w:val="it-IT" w:eastAsia="it-IT" w:bidi="it-IT"/>
        </w:rPr>
      </w:pPr>
    </w:p>
    <w:bookmarkStart w:id="117" w:name="@adp_nodo236"/>
    <w:bookmarkEnd w:id="117"/>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p>
    <w:bookmarkStart w:id="118" w:name="@adp_nodo237"/>
    <w:bookmarkEnd w:id="118"/>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32"/>
          <w:szCs w:val="32"/>
          <w:lang w:val="it-IT" w:eastAsia="it-IT" w:bidi="it-IT"/>
        </w:rPr>
      </w:pPr>
      <w:r>
        <w:rPr>
          <w:rFonts w:ascii="Calibri" w:hAnsi="Calibri" w:eastAsia="Calibri" w:cs="Calibri"/>
          <w:b/>
          <w:bCs/>
          <w:sz w:val="32"/>
          <w:szCs w:val="32"/>
          <w:lang w:val="it-IT" w:eastAsia="it-IT" w:bidi="it-IT"/>
        </w:rPr>
        <w:t xml:space="preserve">C) Trattamento di fine rapporto di lavoro subordinato</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32"/>
          <w:szCs w:val="32"/>
          <w:lang w:val="it-IT" w:eastAsia="it-IT" w:bidi="it-IT"/>
        </w:rPr>
      </w:pPr>
    </w:p>
    <w:bookmarkStart w:id="119" w:name="@adp_nodo255"/>
    <w:bookmarkEnd w:id="119"/>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Il fondo TFR accantonato rappresenta il debito dell'Ente verso i dipendenti alla chiusura dell'esercizio al netto di eventuali anticipi. Il fondo TFR al  31/12/2022  risulta pari a  € 103.851 . </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p>
    <w:bookmarkStart w:id="120" w:name="@adp_nodo256"/>
    <w:bookmarkEnd w:id="120"/>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p>
    <w:tbl>
      <w:tblPr>
        <w:tblW w:w="0" w:type="auto"/>
        <w:jc w:val="left"/>
        <w:tblInd w:w="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36" w:type="dxa"/>
          <w:left w:w="36" w:type="dxa"/>
          <w:bottom w:w="36" w:type="dxa"/>
          <w:right w:w="36" w:type="dxa"/>
        </w:tblCellMar>
      </w:tblPr>
      <w:tblGrid>
        <w:gridCol w:w="4294"/>
        <w:gridCol w:w="6477"/>
      </w:tblGrid>
      <w:tr>
        <w:trPr>
          <w:cantSplit/>
        </w:trPr>
        <w:tc>
          <w:tcPr>
            <w:tcW w:w="4294" w:type="dxa"/>
            <w:shd w:val="clear" w:color="auto" w:fill="DEEFFF"/>
            <w:vAlign w:val="top"/>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p>
        </w:tc>
        <w:tc>
          <w:tcPr>
            <w:tcW w:w="6477" w:type="dxa"/>
            <w:shd w:val="clear" w:color="auto" w:fill="DEEFFF"/>
            <w:vAlign w:val="top"/>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Trattamento di fine rapporto di lavoro subordinato</w:t>
            </w:r>
          </w:p>
        </w:tc>
      </w:tr>
      <w:tr>
        <w:trPr>
          <w:cantSplit/>
        </w:trPr>
        <w:tc>
          <w:tcPr>
            <w:tcW w:w="4294" w:type="dxa"/>
            <w:shd w:val="clear" w:color="auto" w:fill="DEEFFF"/>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Valore di inizio esercizio</w:t>
            </w:r>
          </w:p>
        </w:tc>
        <w:tc>
          <w:tcPr>
            <w:tcW w:w="6477"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86.689</w:t>
            </w:r>
          </w:p>
        </w:tc>
      </w:tr>
      <w:tr>
        <w:trPr>
          <w:cantSplit/>
        </w:trPr>
        <w:tc>
          <w:tcPr>
            <w:tcW w:w="4294" w:type="dxa"/>
            <w:shd w:val="clear" w:color="auto" w:fill="DEEFFF"/>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Variazioni nell'esercizio</w:t>
            </w:r>
          </w:p>
        </w:tc>
        <w:tc>
          <w:tcPr>
            <w:tcW w:w="6477" w:type="dxa"/>
            <w:shd w:val="clear" w:color="auto" w:fill="DEEFFF"/>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2"/>
                <w:szCs w:val="22"/>
                <w:lang w:val="it-IT" w:eastAsia="it-IT" w:bidi="it-IT"/>
              </w:rPr>
            </w:pPr>
          </w:p>
        </w:tc>
      </w:tr>
      <w:tr>
        <w:trPr>
          <w:cantSplit/>
        </w:trPr>
        <w:tc>
          <w:tcPr>
            <w:tcW w:w="4294" w:type="dxa"/>
            <w:shd w:val="clear" w:color="auto" w:fill="DEEFFF"/>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   Accantonamento nell'esercizio</w:t>
            </w:r>
          </w:p>
        </w:tc>
        <w:tc>
          <w:tcPr>
            <w:tcW w:w="6477"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17.162</w:t>
            </w:r>
          </w:p>
        </w:tc>
      </w:tr>
      <w:tr>
        <w:trPr>
          <w:cantSplit/>
        </w:trPr>
        <w:tc>
          <w:tcPr>
            <w:tcW w:w="4294" w:type="dxa"/>
            <w:shd w:val="clear" w:color="auto" w:fill="DEEFFF"/>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   Totale variazioni</w:t>
            </w:r>
          </w:p>
        </w:tc>
        <w:tc>
          <w:tcPr>
            <w:tcW w:w="6477"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17.162</w:t>
            </w:r>
          </w:p>
        </w:tc>
      </w:tr>
      <w:tr>
        <w:trPr>
          <w:cantSplit/>
        </w:trPr>
        <w:tc>
          <w:tcPr>
            <w:tcW w:w="4294" w:type="dxa"/>
            <w:shd w:val="clear" w:color="auto" w:fill="DEEFFF"/>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Valore di fine esercizio</w:t>
            </w:r>
          </w:p>
        </w:tc>
        <w:tc>
          <w:tcPr>
            <w:tcW w:w="6477"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103.851</w:t>
            </w:r>
          </w:p>
        </w:tc>
      </w:tr>
    </w:tbl>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2"/>
          <w:szCs w:val="22"/>
          <w:lang w:val="it-IT" w:eastAsia="it-IT" w:bidi="it-IT"/>
        </w:rPr>
      </w:pPr>
    </w:p>
    <w:bookmarkStart w:id="121" w:name="@adp_nodo258"/>
    <w:bookmarkEnd w:id="121"/>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Non vi sono ulteriori dettagli da fornire sulla composizione della voce T.F.R. . </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p>
    <w:bookmarkStart w:id="122" w:name="@adp_nodo259"/>
    <w:bookmarkEnd w:id="122"/>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32"/>
          <w:szCs w:val="32"/>
          <w:lang w:val="it-IT" w:eastAsia="it-IT" w:bidi="it-IT"/>
        </w:rPr>
      </w:pPr>
      <w:r>
        <w:rPr>
          <w:rFonts w:ascii="Calibri" w:hAnsi="Calibri" w:eastAsia="Calibri" w:cs="Calibri"/>
          <w:b/>
          <w:bCs/>
          <w:sz w:val="32"/>
          <w:szCs w:val="32"/>
          <w:lang w:val="it-IT" w:eastAsia="it-IT" w:bidi="it-IT"/>
        </w:rPr>
        <w:t xml:space="preserve">D) Debiti</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32"/>
          <w:szCs w:val="32"/>
          <w:lang w:val="it-IT" w:eastAsia="it-IT" w:bidi="it-IT"/>
        </w:rPr>
      </w:pPr>
    </w:p>
    <w:bookmarkStart w:id="123" w:name="@adp_nodo260"/>
    <w:bookmarkEnd w:id="123"/>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Si espone di seguito l'informativa concernente i debiti.</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p>
    <w:bookmarkStart w:id="124" w:name="@adp_nodo261"/>
    <w:bookmarkEnd w:id="124"/>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6"/>
          <w:szCs w:val="26"/>
          <w:lang w:val="it-IT" w:eastAsia="it-IT" w:bidi="it-IT"/>
        </w:rPr>
      </w:pPr>
      <w:r>
        <w:rPr>
          <w:rFonts w:ascii="Calibri" w:hAnsi="Calibri" w:eastAsia="Calibri" w:cs="Calibri"/>
          <w:b/>
          <w:bCs/>
          <w:sz w:val="26"/>
          <w:szCs w:val="26"/>
          <w:lang w:val="it-IT" w:eastAsia="it-IT" w:bidi="it-IT"/>
        </w:rPr>
        <w:t xml:space="preserve">Scadenza dei debiti</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6"/>
          <w:szCs w:val="26"/>
          <w:lang w:val="it-IT" w:eastAsia="it-IT" w:bidi="it-IT"/>
        </w:rPr>
      </w:pPr>
    </w:p>
    <w:bookmarkStart w:id="125" w:name="@adp_nodo262"/>
    <w:bookmarkEnd w:id="125"/>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Ai sensi del punto 6 del modello C viene riportata la ripartizione globale dei Debiti iscritti nel Passivo per tipologia e sulla base della relativa scadenza. </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p>
    <w:bookmarkStart w:id="126" w:name="@adp_nodo263"/>
    <w:bookmarkEnd w:id="126"/>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p>
    <w:tbl>
      <w:tblPr>
        <w:tblW w:w="0" w:type="auto"/>
        <w:jc w:val="left"/>
        <w:tblInd w:w="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36" w:type="dxa"/>
          <w:left w:w="36" w:type="dxa"/>
          <w:bottom w:w="36" w:type="dxa"/>
          <w:right w:w="36" w:type="dxa"/>
        </w:tblCellMar>
      </w:tblPr>
      <w:tblGrid>
        <w:gridCol w:w="3143"/>
        <w:gridCol w:w="1526"/>
        <w:gridCol w:w="1648"/>
        <w:gridCol w:w="1526"/>
        <w:gridCol w:w="1404"/>
        <w:gridCol w:w="1526"/>
      </w:tblGrid>
      <w:tr>
        <w:trPr>
          <w:cantSplit/>
        </w:trPr>
        <w:tc>
          <w:tcPr>
            <w:tcW w:w="3143" w:type="dxa"/>
            <w:shd w:val="clear" w:color="auto" w:fill="DEEFFF"/>
            <w:vAlign w:val="top"/>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p>
        </w:tc>
        <w:tc>
          <w:tcPr>
            <w:tcW w:w="1526" w:type="dxa"/>
            <w:shd w:val="clear" w:color="auto" w:fill="DEEFFF"/>
            <w:vAlign w:val="top"/>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Valore di inizio esercizio</w:t>
            </w:r>
          </w:p>
        </w:tc>
        <w:tc>
          <w:tcPr>
            <w:tcW w:w="1648" w:type="dxa"/>
            <w:shd w:val="clear" w:color="auto" w:fill="DEEFFF"/>
            <w:vAlign w:val="top"/>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Variazione nell'esercizio</w:t>
            </w:r>
          </w:p>
        </w:tc>
        <w:tc>
          <w:tcPr>
            <w:tcW w:w="1526" w:type="dxa"/>
            <w:shd w:val="clear" w:color="auto" w:fill="DEEFFF"/>
            <w:vAlign w:val="top"/>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Valore di fine esercizio</w:t>
            </w:r>
          </w:p>
        </w:tc>
        <w:tc>
          <w:tcPr>
            <w:tcW w:w="1404" w:type="dxa"/>
            <w:shd w:val="clear" w:color="auto" w:fill="DEEFFF"/>
            <w:vAlign w:val="top"/>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Quota scadente entro l'esercizio </w:t>
            </w:r>
          </w:p>
        </w:tc>
        <w:tc>
          <w:tcPr>
            <w:tcW w:w="1526" w:type="dxa"/>
            <w:shd w:val="clear" w:color="auto" w:fill="DEEFFF"/>
            <w:vAlign w:val="top"/>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Quota scadente oltre l'esercizio </w:t>
            </w:r>
          </w:p>
        </w:tc>
      </w:tr>
      <w:tr>
        <w:trPr>
          <w:cantSplit/>
        </w:trPr>
        <w:tc>
          <w:tcPr>
            <w:tcW w:w="3143" w:type="dxa"/>
            <w:shd w:val="clear" w:color="auto" w:fill="DEEFFF"/>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Debiti verso enti della stessa rete associativa</w:t>
            </w:r>
          </w:p>
        </w:tc>
        <w:tc>
          <w:tcPr>
            <w:tcW w:w="152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98.210</w:t>
            </w:r>
          </w:p>
        </w:tc>
        <w:tc>
          <w:tcPr>
            <w:tcW w:w="1648"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-28.959</w:t>
            </w:r>
          </w:p>
        </w:tc>
        <w:tc>
          <w:tcPr>
            <w:tcW w:w="152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69.251</w:t>
            </w:r>
          </w:p>
        </w:tc>
        <w:tc>
          <w:tcPr>
            <w:tcW w:w="1404"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9.251</w:t>
            </w:r>
          </w:p>
        </w:tc>
        <w:tc>
          <w:tcPr>
            <w:tcW w:w="152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60.000</w:t>
            </w:r>
          </w:p>
        </w:tc>
      </w:tr>
      <w:tr>
        <w:trPr>
          <w:cantSplit/>
        </w:trPr>
        <w:tc>
          <w:tcPr>
            <w:tcW w:w="3143" w:type="dxa"/>
            <w:shd w:val="clear" w:color="auto" w:fill="DEEFFF"/>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Debiti verso fornitori</w:t>
            </w:r>
          </w:p>
        </w:tc>
        <w:tc>
          <w:tcPr>
            <w:tcW w:w="152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44.655</w:t>
            </w:r>
          </w:p>
        </w:tc>
        <w:tc>
          <w:tcPr>
            <w:tcW w:w="1648"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13.516</w:t>
            </w:r>
          </w:p>
        </w:tc>
        <w:tc>
          <w:tcPr>
            <w:tcW w:w="152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58.171</w:t>
            </w:r>
          </w:p>
        </w:tc>
        <w:tc>
          <w:tcPr>
            <w:tcW w:w="1404"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58.171</w:t>
            </w:r>
          </w:p>
        </w:tc>
        <w:tc>
          <w:tcPr>
            <w:tcW w:w="152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0</w:t>
            </w:r>
          </w:p>
        </w:tc>
      </w:tr>
      <w:tr>
        <w:trPr>
          <w:cantSplit/>
        </w:trPr>
        <w:tc>
          <w:tcPr>
            <w:tcW w:w="3143" w:type="dxa"/>
            <w:shd w:val="clear" w:color="auto" w:fill="DEEFFF"/>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Debiti tributari</w:t>
            </w:r>
          </w:p>
        </w:tc>
        <w:tc>
          <w:tcPr>
            <w:tcW w:w="152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5.381</w:t>
            </w:r>
          </w:p>
        </w:tc>
        <w:tc>
          <w:tcPr>
            <w:tcW w:w="1648"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-220</w:t>
            </w:r>
          </w:p>
        </w:tc>
        <w:tc>
          <w:tcPr>
            <w:tcW w:w="152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5.161</w:t>
            </w:r>
          </w:p>
        </w:tc>
        <w:tc>
          <w:tcPr>
            <w:tcW w:w="1404"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5.161</w:t>
            </w:r>
          </w:p>
        </w:tc>
        <w:tc>
          <w:tcPr>
            <w:tcW w:w="152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0</w:t>
            </w:r>
          </w:p>
        </w:tc>
      </w:tr>
      <w:tr>
        <w:trPr>
          <w:cantSplit/>
        </w:trPr>
        <w:tc>
          <w:tcPr>
            <w:tcW w:w="3143" w:type="dxa"/>
            <w:shd w:val="clear" w:color="auto" w:fill="DEEFFF"/>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Debiti verso istituti di previdenza e di sicurezza sociale</w:t>
            </w:r>
          </w:p>
        </w:tc>
        <w:tc>
          <w:tcPr>
            <w:tcW w:w="152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7.302</w:t>
            </w:r>
          </w:p>
        </w:tc>
        <w:tc>
          <w:tcPr>
            <w:tcW w:w="1648"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20</w:t>
            </w:r>
          </w:p>
        </w:tc>
        <w:tc>
          <w:tcPr>
            <w:tcW w:w="152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7.322</w:t>
            </w:r>
          </w:p>
        </w:tc>
        <w:tc>
          <w:tcPr>
            <w:tcW w:w="1404"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7.322</w:t>
            </w:r>
          </w:p>
        </w:tc>
        <w:tc>
          <w:tcPr>
            <w:tcW w:w="152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0</w:t>
            </w:r>
          </w:p>
        </w:tc>
      </w:tr>
      <w:tr>
        <w:trPr>
          <w:cantSplit/>
        </w:trPr>
        <w:tc>
          <w:tcPr>
            <w:tcW w:w="3143" w:type="dxa"/>
            <w:shd w:val="clear" w:color="auto" w:fill="DEEFFF"/>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Altri debiti</w:t>
            </w:r>
          </w:p>
        </w:tc>
        <w:tc>
          <w:tcPr>
            <w:tcW w:w="152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157.144</w:t>
            </w:r>
          </w:p>
        </w:tc>
        <w:tc>
          <w:tcPr>
            <w:tcW w:w="1648"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-89.837</w:t>
            </w:r>
          </w:p>
        </w:tc>
        <w:tc>
          <w:tcPr>
            <w:tcW w:w="152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67.307</w:t>
            </w:r>
          </w:p>
        </w:tc>
        <w:tc>
          <w:tcPr>
            <w:tcW w:w="1404"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6.220</w:t>
            </w:r>
          </w:p>
        </w:tc>
        <w:tc>
          <w:tcPr>
            <w:tcW w:w="152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61.087</w:t>
            </w:r>
          </w:p>
        </w:tc>
      </w:tr>
      <w:tr>
        <w:trPr>
          <w:cantSplit/>
        </w:trPr>
        <w:tc>
          <w:tcPr>
            <w:tcW w:w="3143" w:type="dxa"/>
            <w:shd w:val="clear" w:color="auto" w:fill="DEEFFF"/>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Totale debiti</w:t>
            </w:r>
          </w:p>
        </w:tc>
        <w:tc>
          <w:tcPr>
            <w:tcW w:w="152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312.692</w:t>
            </w:r>
          </w:p>
        </w:tc>
        <w:tc>
          <w:tcPr>
            <w:tcW w:w="1648"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-105.480</w:t>
            </w:r>
          </w:p>
        </w:tc>
        <w:tc>
          <w:tcPr>
            <w:tcW w:w="152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207.212</w:t>
            </w:r>
          </w:p>
        </w:tc>
        <w:tc>
          <w:tcPr>
            <w:tcW w:w="1404"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86.125</w:t>
            </w:r>
          </w:p>
        </w:tc>
        <w:tc>
          <w:tcPr>
            <w:tcW w:w="152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121.087</w:t>
            </w:r>
          </w:p>
        </w:tc>
      </w:tr>
    </w:tbl>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2"/>
          <w:szCs w:val="22"/>
          <w:lang w:val="it-IT" w:eastAsia="it-IT" w:bidi="it-IT"/>
        </w:rPr>
      </w:pPr>
    </w:p>
    <w:bookmarkStart w:id="127" w:name="@adp_nodo267"/>
    <w:bookmarkEnd w:id="127"/>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6"/>
          <w:szCs w:val="26"/>
          <w:lang w:val="it-IT" w:eastAsia="it-IT" w:bidi="it-IT"/>
        </w:rPr>
      </w:pPr>
      <w:r>
        <w:rPr>
          <w:rFonts w:ascii="Calibri" w:hAnsi="Calibri" w:eastAsia="Calibri" w:cs="Calibri"/>
          <w:b/>
          <w:bCs/>
          <w:sz w:val="26"/>
          <w:szCs w:val="26"/>
          <w:lang w:val="it-IT" w:eastAsia="it-IT" w:bidi="it-IT"/>
        </w:rPr>
        <w:t xml:space="preserve">Suddivisione dei debiti per area geografica</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6"/>
          <w:szCs w:val="26"/>
          <w:lang w:val="it-IT" w:eastAsia="it-IT" w:bidi="it-IT"/>
        </w:rPr>
      </w:pPr>
    </w:p>
    <w:bookmarkStart w:id="128" w:name="@adp_nodo268"/>
    <w:bookmarkEnd w:id="128"/>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L'Ente non espone l'informativa sulla suddivisione dei debiti iscritti nell'Attivo Circolante per area geografica, in quanto giudicata non rilevante. </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p>
    <w:bookmarkStart w:id="129" w:name="@adp_nodo271"/>
    <w:bookmarkEnd w:id="129"/>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6"/>
          <w:szCs w:val="26"/>
          <w:lang w:val="it-IT" w:eastAsia="it-IT" w:bidi="it-IT"/>
        </w:rPr>
      </w:pPr>
      <w:r>
        <w:rPr>
          <w:rFonts w:ascii="Calibri" w:hAnsi="Calibri" w:eastAsia="Calibri" w:cs="Calibri"/>
          <w:b/>
          <w:bCs/>
          <w:sz w:val="26"/>
          <w:szCs w:val="26"/>
          <w:lang w:val="it-IT" w:eastAsia="it-IT" w:bidi="it-IT"/>
        </w:rPr>
        <w:t xml:space="preserve">Debiti assistiti da garanzie reali su beni sociali</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6"/>
          <w:szCs w:val="26"/>
          <w:lang w:val="it-IT" w:eastAsia="it-IT" w:bidi="it-IT"/>
        </w:rPr>
      </w:pPr>
    </w:p>
    <w:bookmarkStart w:id="130" w:name="@adp_nodo272"/>
    <w:bookmarkEnd w:id="130"/>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Ai sensi del punto 6 del modello C della Relazione di missione, si precisa che non sono presenti a bilancio debiti assistiti da garanzie reali su beni sociali o comunque l'importo non è rilevante. </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p>
    <w:bookmarkStart w:id="131" w:name="@adp_nodo275"/>
    <w:bookmarkEnd w:id="131"/>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6"/>
          <w:szCs w:val="26"/>
          <w:lang w:val="it-IT" w:eastAsia="it-IT" w:bidi="it-IT"/>
        </w:rPr>
      </w:pPr>
      <w:r>
        <w:rPr>
          <w:rFonts w:ascii="Calibri" w:hAnsi="Calibri" w:eastAsia="Calibri" w:cs="Calibri"/>
          <w:b/>
          <w:bCs/>
          <w:sz w:val="26"/>
          <w:szCs w:val="26"/>
          <w:lang w:val="it-IT" w:eastAsia="it-IT" w:bidi="it-IT"/>
        </w:rPr>
        <w:t xml:space="preserve">Finanziamenti effettuati dagli associati dell'Ente</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6"/>
          <w:szCs w:val="26"/>
          <w:lang w:val="it-IT" w:eastAsia="it-IT" w:bidi="it-IT"/>
        </w:rPr>
      </w:pPr>
    </w:p>
    <w:bookmarkStart w:id="132" w:name="@adp_nodo276"/>
    <w:bookmarkEnd w:id="132"/>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Ai sensi del numero 19-bis, comma 1 dell'art. 2427 C.c. si riferisce che non esistono debiti verso associati per finanziamenti. </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p>
    <w:bookmarkStart w:id="133" w:name="@adp_nodo281"/>
    <w:bookmarkEnd w:id="133"/>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6"/>
          <w:szCs w:val="26"/>
          <w:lang w:val="it-IT" w:eastAsia="it-IT" w:bidi="it-IT"/>
        </w:rPr>
      </w:pPr>
      <w:r>
        <w:rPr>
          <w:rFonts w:ascii="Calibri" w:hAnsi="Calibri" w:eastAsia="Calibri" w:cs="Calibri"/>
          <w:b/>
          <w:bCs/>
          <w:sz w:val="26"/>
          <w:szCs w:val="26"/>
          <w:lang w:val="it-IT" w:eastAsia="it-IT" w:bidi="it-IT"/>
        </w:rPr>
        <w:t xml:space="preserve">Obbligazioni</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6"/>
          <w:szCs w:val="26"/>
          <w:lang w:val="it-IT" w:eastAsia="it-IT" w:bidi="it-IT"/>
        </w:rPr>
      </w:pP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Non sono presenti obbligazioni tra i debiti</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p>
    <w:bookmarkStart w:id="134" w:name="@adp_nodo283"/>
    <w:bookmarkEnd w:id="134"/>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Per quanto concerne le informazioni inerenti la moratoria concessa alle PMI dalla Legge n. 102/2009 e successivi accordi ed integrazioni (da ultimo, la moratoria "straordinaria" prevista dal Decreto Cura Italia n. 18/2020 e Decreto Agosto n. 104/2020), l'Ente dichiara di non aver aderito alla moratoria. </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p>
    <w:bookmarkStart w:id="135" w:name="@adp_nodo287"/>
    <w:bookmarkEnd w:id="135"/>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b/>
          <w:bCs/>
          <w:sz w:val="26"/>
          <w:szCs w:val="26"/>
          <w:lang w:val="it-IT" w:eastAsia="it-IT" w:bidi="it-IT"/>
        </w:rPr>
      </w:pPr>
      <w:r>
        <w:rPr>
          <w:rFonts w:ascii="Calibri" w:hAnsi="Calibri" w:eastAsia="Calibri" w:cs="Calibri"/>
          <w:b/>
          <w:bCs/>
          <w:sz w:val="26"/>
          <w:szCs w:val="26"/>
          <w:lang w:val="it-IT" w:eastAsia="it-IT" w:bidi="it-IT"/>
        </w:rPr>
        <w:t xml:space="preserve">Debiti verso fornitori</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Nella voce Debiti verso fornitori sono stati iscritti i debiti in essere nei confronti di soggetti non appartenenti al proprio gruppo (controllate, collegate e controllanti) derivanti dall'acquisizione di beni e servizi, al netto di eventuali note di credito ricevute o da ricevere e sconti commerciali. Gli eventuali sconti di cassa sono rilevati al momento del pagamento. Il valore nominale è stato rettificato in occasione di resi o abbuoni nella misura corrispondente all'ammontare definito con la controparte. </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p>
    <w:bookmarkStart w:id="136" w:name="@adp_nodo289"/>
    <w:bookmarkEnd w:id="136"/>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6"/>
          <w:szCs w:val="26"/>
          <w:lang w:val="it-IT" w:eastAsia="it-IT" w:bidi="it-IT"/>
        </w:rPr>
      </w:pPr>
      <w:r>
        <w:rPr>
          <w:rFonts w:ascii="Calibri" w:hAnsi="Calibri" w:eastAsia="Calibri" w:cs="Calibri"/>
          <w:b/>
          <w:bCs/>
          <w:sz w:val="26"/>
          <w:szCs w:val="26"/>
          <w:lang w:val="it-IT" w:eastAsia="it-IT" w:bidi="it-IT"/>
        </w:rPr>
        <w:t xml:space="preserve">Debiti tributari</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La voce Debiti tributari contiene i debiti tributari certi quali debiti verso Erario per ritenute operate, debiti verso Erario per IVA, i debiti per contenziosi conclusi, i debiti per imposte di fabbricazione e per imposte sostitutive ed ogni altro debito certo esistente nei confronti dell'Erario. La voce contiene inoltre i debiti per le imposte maturate sul reddito dell'esercizio mentre detta voce non accoglie le imposte differite ed i debiti tributari probabili per contenziosi in corso eventualmente iscritti nella voce B dello Stato Patrimoniale Passivo. </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p>
    <w:bookmarkStart w:id="137" w:name="@adp_nodo290"/>
    <w:bookmarkEnd w:id="137"/>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b/>
          <w:bCs/>
          <w:sz w:val="32"/>
          <w:szCs w:val="32"/>
          <w:lang w:val="it-IT" w:eastAsia="it-IT" w:bidi="it-IT"/>
        </w:rPr>
      </w:pPr>
      <w:r>
        <w:rPr>
          <w:rFonts w:ascii="Calibri" w:hAnsi="Calibri" w:eastAsia="Calibri" w:cs="Calibri"/>
          <w:b/>
          <w:bCs/>
          <w:sz w:val="32"/>
          <w:szCs w:val="32"/>
          <w:lang w:val="it-IT" w:eastAsia="it-IT" w:bidi="it-IT"/>
        </w:rPr>
        <w:t xml:space="preserve">E) Ratei e risconti passivi</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32"/>
          <w:szCs w:val="32"/>
          <w:lang w:val="it-IT" w:eastAsia="it-IT" w:bidi="it-IT"/>
        </w:rPr>
      </w:pPr>
    </w:p>
    <w:bookmarkStart w:id="138" w:name="@adp_nodo292"/>
    <w:bookmarkEnd w:id="138"/>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I ratei e risconti passivi al  31/12/2022  sono pari a  € 358 . </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Come disciplina il Principio contabile n. 18, i ratei ed i risconti passivi misurano proventi ed oneri comuni a più esercizi e ripartibili in ragione del tempo, con competenza anticipata o posticipata rispetto alla manifestazione numeraria e/o documentale, prescindendo dalla data di pagamento o riscossione. </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Di seguito la composizione della voce ai sensi del punto 7 del modello C:</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p>
    <w:bookmarkStart w:id="139" w:name="@adp_nodo293"/>
    <w:bookmarkEnd w:id="139"/>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p>
    <w:tbl>
      <w:tblPr>
        <w:tblW w:w="0" w:type="auto"/>
        <w:jc w:val="left"/>
        <w:tblInd w:w="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36" w:type="dxa"/>
          <w:left w:w="36" w:type="dxa"/>
          <w:bottom w:w="36" w:type="dxa"/>
          <w:right w:w="36" w:type="dxa"/>
        </w:tblCellMar>
      </w:tblPr>
      <w:tblGrid>
        <w:gridCol w:w="6915"/>
        <w:gridCol w:w="1928"/>
        <w:gridCol w:w="1928"/>
      </w:tblGrid>
      <w:tr>
        <w:trPr>
          <w:cantSplit/>
        </w:trPr>
        <w:tc>
          <w:tcPr>
            <w:tcW w:w="6915" w:type="dxa"/>
            <w:shd w:val="clear" w:color="auto" w:fill="DEEFFF"/>
            <w:vAlign w:val="top"/>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p>
        </w:tc>
        <w:tc>
          <w:tcPr>
            <w:tcW w:w="1928" w:type="dxa"/>
            <w:shd w:val="clear" w:color="auto" w:fill="DEEFFF"/>
            <w:vAlign w:val="top"/>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Variazione nell'esercizio</w:t>
            </w:r>
          </w:p>
        </w:tc>
        <w:tc>
          <w:tcPr>
            <w:tcW w:w="1928" w:type="dxa"/>
            <w:shd w:val="clear" w:color="auto" w:fill="DEEFFF"/>
            <w:vAlign w:val="top"/>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Valore di fine esercizio</w:t>
            </w:r>
          </w:p>
        </w:tc>
      </w:tr>
      <w:tr>
        <w:trPr>
          <w:cantSplit/>
        </w:trPr>
        <w:tc>
          <w:tcPr>
            <w:tcW w:w="6915" w:type="dxa"/>
            <w:shd w:val="clear" w:color="auto" w:fill="DEEFFF"/>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Ratei passivi </w:t>
            </w:r>
          </w:p>
        </w:tc>
        <w:tc>
          <w:tcPr>
            <w:tcW w:w="1928"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358</w:t>
            </w:r>
          </w:p>
        </w:tc>
        <w:tc>
          <w:tcPr>
            <w:tcW w:w="1928"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358</w:t>
            </w:r>
          </w:p>
        </w:tc>
      </w:tr>
      <w:tr>
        <w:trPr>
          <w:cantSplit/>
        </w:trPr>
        <w:tc>
          <w:tcPr>
            <w:tcW w:w="6915" w:type="dxa"/>
            <w:shd w:val="clear" w:color="auto" w:fill="DEEFFF"/>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Totale ratei e risconti passivi </w:t>
            </w:r>
          </w:p>
        </w:tc>
        <w:tc>
          <w:tcPr>
            <w:tcW w:w="1928"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358</w:t>
            </w:r>
          </w:p>
        </w:tc>
        <w:tc>
          <w:tcPr>
            <w:tcW w:w="1928"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358</w:t>
            </w:r>
          </w:p>
        </w:tc>
      </w:tr>
    </w:tbl>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2"/>
          <w:szCs w:val="22"/>
          <w:lang w:val="it-IT" w:eastAsia="it-IT" w:bidi="it-IT"/>
        </w:rPr>
      </w:pPr>
    </w:p>
    <w:bookmarkStart w:id="140" w:name="@adp_nodo296"/>
    <w:bookmarkEnd w:id="140"/>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b/>
          <w:bCs/>
          <w:sz w:val="32"/>
          <w:szCs w:val="32"/>
          <w:lang w:val="it-IT" w:eastAsia="it-IT" w:bidi="it-IT"/>
        </w:rPr>
      </w:pPr>
      <w:r>
        <w:rPr>
          <w:rFonts w:ascii="Calibri" w:hAnsi="Calibri" w:eastAsia="Calibri" w:cs="Calibri"/>
          <w:b/>
          <w:bCs/>
          <w:sz w:val="32"/>
          <w:szCs w:val="32"/>
          <w:lang w:val="it-IT" w:eastAsia="it-IT" w:bidi="it-IT"/>
        </w:rPr>
        <w:t xml:space="preserve">Rendiconto gestionale</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32"/>
          <w:szCs w:val="32"/>
          <w:lang w:val="it-IT" w:eastAsia="it-IT" w:bidi="it-IT"/>
        </w:rPr>
      </w:pPr>
    </w:p>
    <w:bookmarkStart w:id="141" w:name="@adp_nodo298"/>
    <w:bookmarkEnd w:id="141"/>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Nella presente Relazione di missione vengono fornite quelle informazioni idonee ad evidenziare la composizione delle singole voci ovvero a soddisfare quanto richiesto dall'art. 2427 del Codice civile.  </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Si forniscono di seguito due tabelle con la composizione degli elementi reddituali suddivisi per area gestionale, nonché le variazioni in valore ed in percentuale intervenute nelle singole voci, rispetto all'esercizio precedente:</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p>
    <w:bookmarkStart w:id="142" w:name="@adp_nodo299"/>
    <w:bookmarkEnd w:id="142"/>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6"/>
          <w:szCs w:val="26"/>
          <w:lang w:val="it-IT" w:eastAsia="it-IT" w:bidi="it-IT"/>
        </w:rPr>
      </w:pPr>
      <w:r>
        <w:rPr>
          <w:rFonts w:ascii="Calibri" w:hAnsi="Calibri" w:eastAsia="Calibri" w:cs="Calibri"/>
          <w:b/>
          <w:bCs/>
          <w:sz w:val="26"/>
          <w:szCs w:val="26"/>
          <w:lang w:val="it-IT" w:eastAsia="it-IT" w:bidi="it-IT"/>
        </w:rPr>
        <w:t xml:space="preserve">Ricavi, rendite e proventi: suddivisione per area gestionale</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6"/>
          <w:szCs w:val="26"/>
          <w:lang w:val="it-IT" w:eastAsia="it-IT" w:bidi="it-IT"/>
        </w:rPr>
      </w:pPr>
    </w:p>
    <w:tbl>
      <w:tblPr>
        <w:tblW w:w="0" w:type="auto"/>
        <w:jc w:val="left"/>
        <w:tblInd w:w="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36" w:type="dxa"/>
          <w:left w:w="36" w:type="dxa"/>
          <w:bottom w:w="36" w:type="dxa"/>
          <w:right w:w="36" w:type="dxa"/>
        </w:tblCellMar>
      </w:tblPr>
      <w:tblGrid>
        <w:gridCol w:w="5107"/>
        <w:gridCol w:w="1467"/>
        <w:gridCol w:w="1467"/>
        <w:gridCol w:w="1350"/>
        <w:gridCol w:w="1379"/>
      </w:tblGrid>
      <w:tr>
        <w:trPr>
          <w:cantSplit/>
        </w:trPr>
        <w:tc>
          <w:tcPr>
            <w:tcW w:w="5107" w:type="dxa"/>
            <w:shd w:val="clear" w:color="auto" w:fill="FFF8AA"/>
            <w:vAlign w:val="top"/>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p>
        </w:tc>
        <w:tc>
          <w:tcPr>
            <w:tcW w:w="1467" w:type="dxa"/>
            <w:shd w:val="clear" w:color="auto" w:fill="FFF8AA"/>
            <w:vAlign w:val="top"/>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Valore esercizio precedente</w:t>
            </w:r>
          </w:p>
        </w:tc>
        <w:tc>
          <w:tcPr>
            <w:tcW w:w="1467" w:type="dxa"/>
            <w:shd w:val="clear" w:color="auto" w:fill="FFF8AA"/>
            <w:vAlign w:val="top"/>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Valore esercizio corrente</w:t>
            </w:r>
          </w:p>
        </w:tc>
        <w:tc>
          <w:tcPr>
            <w:tcW w:w="1350" w:type="dxa"/>
            <w:shd w:val="clear" w:color="auto" w:fill="FFF8AA"/>
            <w:vAlign w:val="top"/>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    Variazione    </w:t>
            </w:r>
          </w:p>
        </w:tc>
        <w:tc>
          <w:tcPr>
            <w:tcW w:w="1379" w:type="dxa"/>
            <w:shd w:val="clear" w:color="auto" w:fill="FFF8AA"/>
            <w:vAlign w:val="top"/>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   Variazione (%)   </w:t>
            </w:r>
          </w:p>
        </w:tc>
      </w:tr>
      <w:tr>
        <w:trPr>
          <w:cantSplit/>
        </w:trPr>
        <w:tc>
          <w:tcPr>
            <w:tcW w:w="5107"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Ricavi, rendite e proventi:</w:t>
            </w:r>
          </w:p>
        </w:tc>
        <w:tc>
          <w:tcPr>
            <w:tcW w:w="1467"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2"/>
                <w:szCs w:val="22"/>
                <w:lang w:val="it-IT" w:eastAsia="it-IT" w:bidi="it-IT"/>
              </w:rPr>
            </w:pPr>
          </w:p>
        </w:tc>
        <w:tc>
          <w:tcPr>
            <w:tcW w:w="1467"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2"/>
                <w:szCs w:val="22"/>
                <w:lang w:val="it-IT" w:eastAsia="it-IT" w:bidi="it-IT"/>
              </w:rPr>
            </w:pPr>
          </w:p>
        </w:tc>
        <w:tc>
          <w:tcPr>
            <w:tcW w:w="1350"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2"/>
                <w:szCs w:val="22"/>
                <w:lang w:val="it-IT" w:eastAsia="it-IT" w:bidi="it-IT"/>
              </w:rPr>
            </w:pPr>
          </w:p>
        </w:tc>
        <w:tc>
          <w:tcPr>
            <w:tcW w:w="1379"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2"/>
                <w:szCs w:val="22"/>
                <w:lang w:val="it-IT" w:eastAsia="it-IT" w:bidi="it-IT"/>
              </w:rPr>
            </w:pPr>
          </w:p>
        </w:tc>
      </w:tr>
      <w:tr>
        <w:trPr>
          <w:cantSplit/>
        </w:trPr>
        <w:tc>
          <w:tcPr>
            <w:tcW w:w="5107"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   da attività di interesse generale (A)</w:t>
            </w:r>
          </w:p>
        </w:tc>
        <w:tc>
          <w:tcPr>
            <w:tcW w:w="1467"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295.254</w:t>
            </w:r>
          </w:p>
        </w:tc>
        <w:tc>
          <w:tcPr>
            <w:tcW w:w="1467"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338.139</w:t>
            </w:r>
          </w:p>
        </w:tc>
        <w:tc>
          <w:tcPr>
            <w:tcW w:w="1350"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42.885</w:t>
            </w:r>
          </w:p>
        </w:tc>
        <w:tc>
          <w:tcPr>
            <w:tcW w:w="1379"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14,52</w:t>
            </w:r>
          </w:p>
        </w:tc>
      </w:tr>
      <w:tr>
        <w:trPr>
          <w:cantSplit/>
        </w:trPr>
        <w:tc>
          <w:tcPr>
            <w:tcW w:w="5107"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   da attività diverse (B)</w:t>
            </w:r>
          </w:p>
        </w:tc>
        <w:tc>
          <w:tcPr>
            <w:tcW w:w="1467"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7.060</w:t>
            </w:r>
          </w:p>
        </w:tc>
        <w:tc>
          <w:tcPr>
            <w:tcW w:w="1467"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5.696</w:t>
            </w:r>
          </w:p>
        </w:tc>
        <w:tc>
          <w:tcPr>
            <w:tcW w:w="1350"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-1.364</w:t>
            </w:r>
          </w:p>
        </w:tc>
        <w:tc>
          <w:tcPr>
            <w:tcW w:w="1379"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-19,32</w:t>
            </w:r>
          </w:p>
        </w:tc>
      </w:tr>
      <w:tr>
        <w:trPr>
          <w:cantSplit/>
        </w:trPr>
        <w:tc>
          <w:tcPr>
            <w:tcW w:w="5107"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   da attività di raccolta fondi (C)</w:t>
            </w:r>
          </w:p>
        </w:tc>
        <w:tc>
          <w:tcPr>
            <w:tcW w:w="1467"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565</w:t>
            </w:r>
          </w:p>
        </w:tc>
        <w:tc>
          <w:tcPr>
            <w:tcW w:w="1467"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0</w:t>
            </w:r>
          </w:p>
        </w:tc>
        <w:tc>
          <w:tcPr>
            <w:tcW w:w="1350"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-565</w:t>
            </w:r>
          </w:p>
        </w:tc>
        <w:tc>
          <w:tcPr>
            <w:tcW w:w="1379"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-100,00</w:t>
            </w:r>
          </w:p>
        </w:tc>
      </w:tr>
      <w:tr>
        <w:trPr>
          <w:cantSplit/>
        </w:trPr>
        <w:tc>
          <w:tcPr>
            <w:tcW w:w="5107"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   da attività finanziarie e patrimoniali (D)</w:t>
            </w:r>
          </w:p>
        </w:tc>
        <w:tc>
          <w:tcPr>
            <w:tcW w:w="1467"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384.525</w:t>
            </w:r>
          </w:p>
        </w:tc>
        <w:tc>
          <w:tcPr>
            <w:tcW w:w="1467"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407.059</w:t>
            </w:r>
          </w:p>
        </w:tc>
        <w:tc>
          <w:tcPr>
            <w:tcW w:w="1350"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22.534</w:t>
            </w:r>
          </w:p>
        </w:tc>
        <w:tc>
          <w:tcPr>
            <w:tcW w:w="1379"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5,86</w:t>
            </w:r>
          </w:p>
        </w:tc>
      </w:tr>
      <w:tr>
        <w:trPr>
          <w:cantSplit/>
        </w:trPr>
        <w:tc>
          <w:tcPr>
            <w:tcW w:w="5107"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Totale ricavi, rendite e proventi</w:t>
            </w:r>
          </w:p>
        </w:tc>
        <w:tc>
          <w:tcPr>
            <w:tcW w:w="1467"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687.404</w:t>
            </w:r>
          </w:p>
        </w:tc>
        <w:tc>
          <w:tcPr>
            <w:tcW w:w="1467"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750.894</w:t>
            </w:r>
          </w:p>
        </w:tc>
        <w:tc>
          <w:tcPr>
            <w:tcW w:w="1350"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63.490</w:t>
            </w:r>
          </w:p>
        </w:tc>
        <w:tc>
          <w:tcPr>
            <w:tcW w:w="1379"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9,24</w:t>
            </w:r>
          </w:p>
        </w:tc>
      </w:tr>
    </w:tbl>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2"/>
          <w:szCs w:val="22"/>
          <w:lang w:val="it-IT" w:eastAsia="it-IT" w:bidi="it-IT"/>
        </w:rPr>
      </w:pPr>
    </w:p>
    <w:bookmarkStart w:id="143" w:name="@adp_nodo300"/>
    <w:bookmarkEnd w:id="143"/>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6"/>
          <w:szCs w:val="26"/>
          <w:lang w:val="it-IT" w:eastAsia="it-IT" w:bidi="it-IT"/>
        </w:rPr>
      </w:pPr>
      <w:r>
        <w:rPr>
          <w:rFonts w:ascii="Calibri" w:hAnsi="Calibri" w:eastAsia="Calibri" w:cs="Calibri"/>
          <w:b/>
          <w:bCs/>
          <w:sz w:val="26"/>
          <w:szCs w:val="26"/>
          <w:lang w:val="it-IT" w:eastAsia="it-IT" w:bidi="it-IT"/>
        </w:rPr>
        <w:t xml:space="preserve">Costi e oneri: suddivisione per area gestionale</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6"/>
          <w:szCs w:val="26"/>
          <w:lang w:val="it-IT" w:eastAsia="it-IT" w:bidi="it-IT"/>
        </w:rPr>
      </w:pPr>
    </w:p>
    <w:tbl>
      <w:tblPr>
        <w:tblW w:w="0" w:type="auto"/>
        <w:jc w:val="left"/>
        <w:tblInd w:w="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36" w:type="dxa"/>
          <w:left w:w="36" w:type="dxa"/>
          <w:bottom w:w="36" w:type="dxa"/>
          <w:right w:w="36" w:type="dxa"/>
        </w:tblCellMar>
      </w:tblPr>
      <w:tblGrid>
        <w:gridCol w:w="3832"/>
        <w:gridCol w:w="1726"/>
        <w:gridCol w:w="1726"/>
        <w:gridCol w:w="1864"/>
        <w:gridCol w:w="1623"/>
      </w:tblGrid>
      <w:tr>
        <w:trPr>
          <w:cantSplit/>
        </w:trPr>
        <w:tc>
          <w:tcPr>
            <w:tcW w:w="3832" w:type="dxa"/>
            <w:shd w:val="clear" w:color="auto" w:fill="FFF8AA"/>
            <w:vAlign w:val="top"/>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p>
        </w:tc>
        <w:tc>
          <w:tcPr>
            <w:tcW w:w="1726" w:type="dxa"/>
            <w:shd w:val="clear" w:color="auto" w:fill="FFF8AA"/>
            <w:vAlign w:val="top"/>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Valore esercizio precedente</w:t>
            </w:r>
          </w:p>
        </w:tc>
        <w:tc>
          <w:tcPr>
            <w:tcW w:w="1726" w:type="dxa"/>
            <w:shd w:val="clear" w:color="auto" w:fill="FFF8AA"/>
            <w:vAlign w:val="top"/>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Valore esercizio corrente</w:t>
            </w:r>
          </w:p>
        </w:tc>
        <w:tc>
          <w:tcPr>
            <w:tcW w:w="1864" w:type="dxa"/>
            <w:shd w:val="clear" w:color="auto" w:fill="FFF8AA"/>
            <w:vAlign w:val="top"/>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    Variazione    </w:t>
            </w:r>
          </w:p>
        </w:tc>
        <w:tc>
          <w:tcPr>
            <w:tcW w:w="1623" w:type="dxa"/>
            <w:shd w:val="clear" w:color="auto" w:fill="FFF8AA"/>
            <w:vAlign w:val="top"/>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   Variazione (%)   </w:t>
            </w:r>
          </w:p>
        </w:tc>
      </w:tr>
      <w:tr>
        <w:trPr>
          <w:cantSplit/>
        </w:trPr>
        <w:tc>
          <w:tcPr>
            <w:tcW w:w="3832"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Costi e oneri:</w:t>
            </w:r>
          </w:p>
        </w:tc>
        <w:tc>
          <w:tcPr>
            <w:tcW w:w="1726"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2"/>
                <w:szCs w:val="22"/>
                <w:lang w:val="it-IT" w:eastAsia="it-IT" w:bidi="it-IT"/>
              </w:rPr>
            </w:pPr>
          </w:p>
        </w:tc>
        <w:tc>
          <w:tcPr>
            <w:tcW w:w="1726"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2"/>
                <w:szCs w:val="22"/>
                <w:lang w:val="it-IT" w:eastAsia="it-IT" w:bidi="it-IT"/>
              </w:rPr>
            </w:pPr>
          </w:p>
        </w:tc>
        <w:tc>
          <w:tcPr>
            <w:tcW w:w="1864"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2"/>
                <w:szCs w:val="22"/>
                <w:lang w:val="it-IT" w:eastAsia="it-IT" w:bidi="it-IT"/>
              </w:rPr>
            </w:pPr>
          </w:p>
        </w:tc>
        <w:tc>
          <w:tcPr>
            <w:tcW w:w="1623"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2"/>
                <w:szCs w:val="22"/>
                <w:lang w:val="it-IT" w:eastAsia="it-IT" w:bidi="it-IT"/>
              </w:rPr>
            </w:pPr>
          </w:p>
        </w:tc>
      </w:tr>
      <w:tr>
        <w:trPr>
          <w:cantSplit/>
        </w:trPr>
        <w:tc>
          <w:tcPr>
            <w:tcW w:w="3832"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   da attività di interesse generale (A)</w:t>
            </w:r>
          </w:p>
        </w:tc>
        <w:tc>
          <w:tcPr>
            <w:tcW w:w="172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723.105</w:t>
            </w:r>
          </w:p>
        </w:tc>
        <w:tc>
          <w:tcPr>
            <w:tcW w:w="172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527.882</w:t>
            </w:r>
          </w:p>
        </w:tc>
        <w:tc>
          <w:tcPr>
            <w:tcW w:w="1864"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-195.223</w:t>
            </w:r>
          </w:p>
        </w:tc>
        <w:tc>
          <w:tcPr>
            <w:tcW w:w="1623"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-27,00</w:t>
            </w:r>
          </w:p>
        </w:tc>
      </w:tr>
      <w:tr>
        <w:trPr>
          <w:cantSplit/>
        </w:trPr>
        <w:tc>
          <w:tcPr>
            <w:tcW w:w="3832"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   da attività diverse (B)</w:t>
            </w:r>
          </w:p>
        </w:tc>
        <w:tc>
          <w:tcPr>
            <w:tcW w:w="172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3.773</w:t>
            </w:r>
          </w:p>
        </w:tc>
        <w:tc>
          <w:tcPr>
            <w:tcW w:w="172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3.721</w:t>
            </w:r>
          </w:p>
        </w:tc>
        <w:tc>
          <w:tcPr>
            <w:tcW w:w="1864"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-52</w:t>
            </w:r>
          </w:p>
        </w:tc>
        <w:tc>
          <w:tcPr>
            <w:tcW w:w="1623"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-1,38</w:t>
            </w:r>
          </w:p>
        </w:tc>
      </w:tr>
      <w:tr>
        <w:trPr>
          <w:cantSplit/>
        </w:trPr>
        <w:tc>
          <w:tcPr>
            <w:tcW w:w="3832"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   da attività di raccolta fondi (C)</w:t>
            </w:r>
          </w:p>
        </w:tc>
        <w:tc>
          <w:tcPr>
            <w:tcW w:w="172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125</w:t>
            </w:r>
          </w:p>
        </w:tc>
        <w:tc>
          <w:tcPr>
            <w:tcW w:w="172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0</w:t>
            </w:r>
          </w:p>
        </w:tc>
        <w:tc>
          <w:tcPr>
            <w:tcW w:w="1864"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-125</w:t>
            </w:r>
          </w:p>
        </w:tc>
        <w:tc>
          <w:tcPr>
            <w:tcW w:w="1623"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-100,00</w:t>
            </w:r>
          </w:p>
        </w:tc>
      </w:tr>
      <w:tr>
        <w:trPr>
          <w:cantSplit/>
        </w:trPr>
        <w:tc>
          <w:tcPr>
            <w:tcW w:w="3832"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   da attività finanziarie e patrimoniali (D)</w:t>
            </w:r>
          </w:p>
        </w:tc>
        <w:tc>
          <w:tcPr>
            <w:tcW w:w="172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76.805</w:t>
            </w:r>
          </w:p>
        </w:tc>
        <w:tc>
          <w:tcPr>
            <w:tcW w:w="172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83.847</w:t>
            </w:r>
          </w:p>
        </w:tc>
        <w:tc>
          <w:tcPr>
            <w:tcW w:w="1864"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7.042</w:t>
            </w:r>
          </w:p>
        </w:tc>
        <w:tc>
          <w:tcPr>
            <w:tcW w:w="1623"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9,17</w:t>
            </w:r>
          </w:p>
        </w:tc>
      </w:tr>
      <w:tr>
        <w:trPr>
          <w:cantSplit/>
        </w:trPr>
        <w:tc>
          <w:tcPr>
            <w:tcW w:w="3832"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Totale costi e oneri</w:t>
            </w:r>
          </w:p>
        </w:tc>
        <w:tc>
          <w:tcPr>
            <w:tcW w:w="172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803.808</w:t>
            </w:r>
          </w:p>
        </w:tc>
        <w:tc>
          <w:tcPr>
            <w:tcW w:w="172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615.450</w:t>
            </w:r>
          </w:p>
        </w:tc>
        <w:tc>
          <w:tcPr>
            <w:tcW w:w="1864"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-188.358</w:t>
            </w:r>
          </w:p>
        </w:tc>
        <w:tc>
          <w:tcPr>
            <w:tcW w:w="1623"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-23,43</w:t>
            </w:r>
          </w:p>
        </w:tc>
      </w:tr>
    </w:tbl>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2"/>
          <w:szCs w:val="22"/>
          <w:lang w:val="it-IT" w:eastAsia="it-IT" w:bidi="it-IT"/>
        </w:rPr>
      </w:pPr>
    </w:p>
    <w:bookmarkStart w:id="144" w:name="@adp_nodo302"/>
    <w:bookmarkEnd w:id="144"/>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32"/>
          <w:szCs w:val="32"/>
          <w:lang w:val="it-IT" w:eastAsia="it-IT" w:bidi="it-IT"/>
        </w:rPr>
      </w:pPr>
      <w:r>
        <w:rPr>
          <w:rFonts w:ascii="Calibri" w:hAnsi="Calibri" w:eastAsia="Calibri" w:cs="Calibri"/>
          <w:b/>
          <w:bCs/>
          <w:sz w:val="32"/>
          <w:szCs w:val="32"/>
          <w:lang w:val="it-IT" w:eastAsia="it-IT" w:bidi="it-IT"/>
        </w:rPr>
        <w:t xml:space="preserve">A) Componenti da attività di interesse generale</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32"/>
          <w:szCs w:val="32"/>
          <w:lang w:val="it-IT" w:eastAsia="it-IT" w:bidi="it-IT"/>
        </w:rPr>
      </w:pPr>
    </w:p>
    <w:bookmarkStart w:id="145" w:name="@adp_nodo303"/>
    <w:bookmarkEnd w:id="145"/>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Si fornisce di seguito la composizione dei proventi e dei costi relativi alla macrovoce A) Componenti da attività di interesse generale. Nello specifico, rispetto all'esercizio precedente vengono esposte le variazioni in valore ed in percentuale intervenute nelle singole voci, il risultato dell'area, l'incidenza percentuale dell'area rispetto al risultato economico ante imposte:</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p>
    <w:bookmarkStart w:id="146" w:name="@adp_nodo304"/>
    <w:bookmarkEnd w:id="146"/>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6"/>
          <w:szCs w:val="26"/>
          <w:lang w:val="it-IT" w:eastAsia="it-IT" w:bidi="it-IT"/>
        </w:rPr>
      </w:pPr>
      <w:r>
        <w:rPr>
          <w:rFonts w:ascii="Calibri" w:hAnsi="Calibri" w:eastAsia="Calibri" w:cs="Calibri"/>
          <w:b/>
          <w:bCs/>
          <w:sz w:val="26"/>
          <w:szCs w:val="26"/>
          <w:lang w:val="it-IT" w:eastAsia="it-IT" w:bidi="it-IT"/>
        </w:rPr>
        <w:t xml:space="preserve">Avanzo/disavanzo attività di interesse generale (sezione A)</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6"/>
          <w:szCs w:val="26"/>
          <w:lang w:val="it-IT" w:eastAsia="it-IT" w:bidi="it-IT"/>
        </w:rPr>
      </w:pPr>
    </w:p>
    <w:tbl>
      <w:tblPr>
        <w:tblW w:w="0" w:type="auto"/>
        <w:jc w:val="left"/>
        <w:tblInd w:w="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36" w:type="dxa"/>
          <w:left w:w="36" w:type="dxa"/>
          <w:bottom w:w="36" w:type="dxa"/>
          <w:right w:w="36" w:type="dxa"/>
        </w:tblCellMar>
      </w:tblPr>
      <w:tblGrid>
        <w:gridCol w:w="5845"/>
        <w:gridCol w:w="1273"/>
        <w:gridCol w:w="1273"/>
        <w:gridCol w:w="1273"/>
        <w:gridCol w:w="1108"/>
      </w:tblGrid>
      <w:tr>
        <w:trPr>
          <w:cantSplit/>
        </w:trPr>
        <w:tc>
          <w:tcPr>
            <w:tcW w:w="5845" w:type="dxa"/>
            <w:shd w:val="clear" w:color="auto" w:fill="FFF8AA"/>
            <w:vAlign w:val="top"/>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p>
        </w:tc>
        <w:tc>
          <w:tcPr>
            <w:tcW w:w="1273" w:type="dxa"/>
            <w:shd w:val="clear" w:color="auto" w:fill="FFF8AA"/>
            <w:vAlign w:val="top"/>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Valore esercizio precedente</w:t>
            </w:r>
          </w:p>
        </w:tc>
        <w:tc>
          <w:tcPr>
            <w:tcW w:w="1273" w:type="dxa"/>
            <w:shd w:val="clear" w:color="auto" w:fill="FFF8AA"/>
            <w:vAlign w:val="top"/>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Valore esercizio corrente</w:t>
            </w:r>
          </w:p>
        </w:tc>
        <w:tc>
          <w:tcPr>
            <w:tcW w:w="1273" w:type="dxa"/>
            <w:shd w:val="clear" w:color="auto" w:fill="FFF8AA"/>
            <w:vAlign w:val="top"/>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    Variazione    </w:t>
            </w:r>
          </w:p>
        </w:tc>
        <w:tc>
          <w:tcPr>
            <w:tcW w:w="1108" w:type="dxa"/>
            <w:shd w:val="clear" w:color="auto" w:fill="FFF8AA"/>
            <w:vAlign w:val="top"/>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   Variazione (%)   </w:t>
            </w:r>
          </w:p>
        </w:tc>
      </w:tr>
      <w:tr>
        <w:trPr>
          <w:cantSplit/>
        </w:trPr>
        <w:tc>
          <w:tcPr>
            <w:tcW w:w="5845"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Attività di interesse generale ( sezione A):</w:t>
            </w:r>
          </w:p>
        </w:tc>
        <w:tc>
          <w:tcPr>
            <w:tcW w:w="1273"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2"/>
                <w:szCs w:val="22"/>
                <w:lang w:val="it-IT" w:eastAsia="it-IT" w:bidi="it-IT"/>
              </w:rPr>
            </w:pPr>
          </w:p>
        </w:tc>
        <w:tc>
          <w:tcPr>
            <w:tcW w:w="1273"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2"/>
                <w:szCs w:val="22"/>
                <w:lang w:val="it-IT" w:eastAsia="it-IT" w:bidi="it-IT"/>
              </w:rPr>
            </w:pPr>
          </w:p>
        </w:tc>
        <w:tc>
          <w:tcPr>
            <w:tcW w:w="1273"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2"/>
                <w:szCs w:val="22"/>
                <w:lang w:val="it-IT" w:eastAsia="it-IT" w:bidi="it-IT"/>
              </w:rPr>
            </w:pPr>
          </w:p>
        </w:tc>
        <w:tc>
          <w:tcPr>
            <w:tcW w:w="1108"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2"/>
                <w:szCs w:val="22"/>
                <w:lang w:val="it-IT" w:eastAsia="it-IT" w:bidi="it-IT"/>
              </w:rPr>
            </w:pPr>
          </w:p>
        </w:tc>
      </w:tr>
      <w:tr>
        <w:trPr>
          <w:cantSplit/>
        </w:trPr>
        <w:tc>
          <w:tcPr>
            <w:tcW w:w="5845"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   Ricavi, rendite e proventi</w:t>
            </w:r>
          </w:p>
        </w:tc>
        <w:tc>
          <w:tcPr>
            <w:tcW w:w="1273"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295.254</w:t>
            </w:r>
          </w:p>
        </w:tc>
        <w:tc>
          <w:tcPr>
            <w:tcW w:w="1273"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338.139</w:t>
            </w:r>
          </w:p>
        </w:tc>
        <w:tc>
          <w:tcPr>
            <w:tcW w:w="1273"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42.885</w:t>
            </w:r>
          </w:p>
        </w:tc>
        <w:tc>
          <w:tcPr>
            <w:tcW w:w="1108"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14,52</w:t>
            </w:r>
          </w:p>
        </w:tc>
      </w:tr>
      <w:tr>
        <w:trPr>
          <w:cantSplit/>
        </w:trPr>
        <w:tc>
          <w:tcPr>
            <w:tcW w:w="5845"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   Costi ed oneri</w:t>
            </w:r>
          </w:p>
        </w:tc>
        <w:tc>
          <w:tcPr>
            <w:tcW w:w="1273"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723.105</w:t>
            </w:r>
          </w:p>
        </w:tc>
        <w:tc>
          <w:tcPr>
            <w:tcW w:w="1273"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527.882</w:t>
            </w:r>
          </w:p>
        </w:tc>
        <w:tc>
          <w:tcPr>
            <w:tcW w:w="1273"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-195.223</w:t>
            </w:r>
          </w:p>
        </w:tc>
        <w:tc>
          <w:tcPr>
            <w:tcW w:w="1108"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-27,00</w:t>
            </w:r>
          </w:p>
        </w:tc>
      </w:tr>
      <w:tr>
        <w:trPr>
          <w:cantSplit/>
        </w:trPr>
        <w:tc>
          <w:tcPr>
            <w:tcW w:w="5845"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Avanzo/disavanzo attività di interesse generale</w:t>
            </w:r>
          </w:p>
        </w:tc>
        <w:tc>
          <w:tcPr>
            <w:tcW w:w="1273"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-427.851</w:t>
            </w:r>
          </w:p>
        </w:tc>
        <w:tc>
          <w:tcPr>
            <w:tcW w:w="1273"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-189.743</w:t>
            </w:r>
          </w:p>
        </w:tc>
        <w:tc>
          <w:tcPr>
            <w:tcW w:w="1273"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238.108</w:t>
            </w:r>
          </w:p>
        </w:tc>
        <w:tc>
          <w:tcPr>
            <w:tcW w:w="1108"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-55,65</w:t>
            </w:r>
          </w:p>
        </w:tc>
      </w:tr>
      <w:tr>
        <w:trPr>
          <w:cantSplit/>
        </w:trPr>
        <w:tc>
          <w:tcPr>
            <w:tcW w:w="5845"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Avanzo/disavanzo d'esercizio ante imposte</w:t>
            </w:r>
          </w:p>
        </w:tc>
        <w:tc>
          <w:tcPr>
            <w:tcW w:w="1273"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-116.404</w:t>
            </w:r>
          </w:p>
        </w:tc>
        <w:tc>
          <w:tcPr>
            <w:tcW w:w="1273"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135.444</w:t>
            </w:r>
          </w:p>
        </w:tc>
        <w:tc>
          <w:tcPr>
            <w:tcW w:w="1273"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251.848</w:t>
            </w:r>
          </w:p>
        </w:tc>
        <w:tc>
          <w:tcPr>
            <w:tcW w:w="1108"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-216,36</w:t>
            </w:r>
          </w:p>
        </w:tc>
      </w:tr>
      <w:tr>
        <w:trPr>
          <w:cantSplit/>
        </w:trPr>
        <w:tc>
          <w:tcPr>
            <w:tcW w:w="5845"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Contributo attività di interesse generale (%)</w:t>
            </w:r>
          </w:p>
        </w:tc>
        <w:tc>
          <w:tcPr>
            <w:tcW w:w="1273"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367,56</w:t>
            </w:r>
          </w:p>
        </w:tc>
        <w:tc>
          <w:tcPr>
            <w:tcW w:w="1273"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-140,09</w:t>
            </w:r>
          </w:p>
        </w:tc>
        <w:tc>
          <w:tcPr>
            <w:tcW w:w="1273"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-507,65</w:t>
            </w:r>
          </w:p>
        </w:tc>
        <w:tc>
          <w:tcPr>
            <w:tcW w:w="1108"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-138,11</w:t>
            </w:r>
          </w:p>
        </w:tc>
      </w:tr>
    </w:tbl>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2"/>
          <w:szCs w:val="22"/>
          <w:lang w:val="it-IT" w:eastAsia="it-IT" w:bidi="it-IT"/>
        </w:rPr>
      </w:pPr>
    </w:p>
    <w:bookmarkStart w:id="147" w:name="@adp_nodo305"/>
    <w:bookmarkEnd w:id="147"/>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b/>
          <w:bCs/>
          <w:sz w:val="32"/>
          <w:szCs w:val="32"/>
          <w:lang w:val="it-IT" w:eastAsia="it-IT" w:bidi="it-IT"/>
        </w:rPr>
      </w:pPr>
      <w:r>
        <w:rPr>
          <w:rFonts w:ascii="Calibri" w:hAnsi="Calibri" w:eastAsia="Calibri" w:cs="Calibri"/>
          <w:b/>
          <w:bCs/>
          <w:sz w:val="32"/>
          <w:szCs w:val="32"/>
          <w:lang w:val="it-IT" w:eastAsia="it-IT" w:bidi="it-IT"/>
        </w:rPr>
        <w:t xml:space="preserve">A) Suddivisione dei ricavi e dei proventi di interesse generale per categoria di attività</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32"/>
          <w:szCs w:val="32"/>
          <w:lang w:val="it-IT" w:eastAsia="it-IT" w:bidi="it-IT"/>
        </w:rPr>
      </w:pPr>
    </w:p>
    <w:bookmarkStart w:id="148" w:name="@adp_nodo308"/>
    <w:bookmarkEnd w:id="148"/>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L'Ente non ritiene di esporre la suddivisione dei ricavi per categoria di attività in quanto giudicata un'informazione non rilevante. </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p>
    <w:bookmarkStart w:id="149" w:name="@adp_nodo311"/>
    <w:bookmarkEnd w:id="149"/>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32"/>
          <w:szCs w:val="32"/>
          <w:lang w:val="it-IT" w:eastAsia="it-IT" w:bidi="it-IT"/>
        </w:rPr>
      </w:pPr>
      <w:r>
        <w:rPr>
          <w:rFonts w:ascii="Calibri" w:hAnsi="Calibri" w:eastAsia="Calibri" w:cs="Calibri"/>
          <w:b/>
          <w:bCs/>
          <w:sz w:val="32"/>
          <w:szCs w:val="32"/>
          <w:lang w:val="it-IT" w:eastAsia="it-IT" w:bidi="it-IT"/>
        </w:rPr>
        <w:t xml:space="preserve">A) Suddivisione dei ricavi e dei proventi di interesse generale per area geografica</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32"/>
          <w:szCs w:val="32"/>
          <w:lang w:val="it-IT" w:eastAsia="it-IT" w:bidi="it-IT"/>
        </w:rPr>
      </w:pPr>
    </w:p>
    <w:bookmarkStart w:id="150" w:name="@adp_nodo313"/>
    <w:bookmarkEnd w:id="150"/>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L'Ente non ritiene significativa la suddivisione dei ricavi e proventi di interesse generale per area geografica. </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p>
    <w:bookmarkStart w:id="151" w:name="@adp_nodo316"/>
    <w:bookmarkEnd w:id="151"/>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32"/>
          <w:szCs w:val="32"/>
          <w:lang w:val="it-IT" w:eastAsia="it-IT" w:bidi="it-IT"/>
        </w:rPr>
      </w:pPr>
      <w:r>
        <w:rPr>
          <w:rFonts w:ascii="Calibri" w:hAnsi="Calibri" w:eastAsia="Calibri" w:cs="Calibri"/>
          <w:b/>
          <w:bCs/>
          <w:sz w:val="32"/>
          <w:szCs w:val="32"/>
          <w:lang w:val="it-IT" w:eastAsia="it-IT" w:bidi="it-IT"/>
        </w:rPr>
        <w:t xml:space="preserve">B) Componenti da attività diverse</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32"/>
          <w:szCs w:val="32"/>
          <w:lang w:val="it-IT" w:eastAsia="it-IT" w:bidi="it-IT"/>
        </w:rPr>
      </w:pPr>
    </w:p>
    <w:bookmarkStart w:id="152" w:name="@adp_nodo317"/>
    <w:bookmarkEnd w:id="152"/>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Si fornisce di seguito la composizione dei proventi e dei costi relativi alla macrovoce B) Componenti da attività diverse. Nello specifico, rispetto all'esercizio precedente vengono esposte le variazioni in valore ed in percentuale intervenute nelle singole voci, il risultato dell'area, l'incidenza percentuale dell'area rispetto al risultato economico ante imposte:</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p>
    <w:bookmarkStart w:id="153" w:name="@adp_nodo318"/>
    <w:bookmarkEnd w:id="153"/>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6"/>
          <w:szCs w:val="26"/>
          <w:lang w:val="it-IT" w:eastAsia="it-IT" w:bidi="it-IT"/>
        </w:rPr>
      </w:pPr>
      <w:r>
        <w:rPr>
          <w:rFonts w:ascii="Calibri" w:hAnsi="Calibri" w:eastAsia="Calibri" w:cs="Calibri"/>
          <w:b/>
          <w:bCs/>
          <w:sz w:val="26"/>
          <w:szCs w:val="26"/>
          <w:lang w:val="it-IT" w:eastAsia="it-IT" w:bidi="it-IT"/>
        </w:rPr>
        <w:t xml:space="preserve">Avanzo/disavanzo attività diverse (sezione B)</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6"/>
          <w:szCs w:val="26"/>
          <w:lang w:val="it-IT" w:eastAsia="it-IT" w:bidi="it-IT"/>
        </w:rPr>
      </w:pPr>
    </w:p>
    <w:tbl>
      <w:tblPr>
        <w:tblW w:w="0" w:type="auto"/>
        <w:jc w:val="left"/>
        <w:tblInd w:w="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36" w:type="dxa"/>
          <w:left w:w="36" w:type="dxa"/>
          <w:bottom w:w="36" w:type="dxa"/>
          <w:right w:w="36" w:type="dxa"/>
        </w:tblCellMar>
      </w:tblPr>
      <w:tblGrid>
        <w:gridCol w:w="5104"/>
        <w:gridCol w:w="1424"/>
        <w:gridCol w:w="1365"/>
        <w:gridCol w:w="1484"/>
        <w:gridCol w:w="1395"/>
      </w:tblGrid>
      <w:tr>
        <w:trPr>
          <w:cantSplit/>
        </w:trPr>
        <w:tc>
          <w:tcPr>
            <w:tcW w:w="5104" w:type="dxa"/>
            <w:shd w:val="clear" w:color="auto" w:fill="FFF8AA"/>
            <w:vAlign w:val="top"/>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p>
        </w:tc>
        <w:tc>
          <w:tcPr>
            <w:tcW w:w="1424" w:type="dxa"/>
            <w:shd w:val="clear" w:color="auto" w:fill="FFF8AA"/>
            <w:vAlign w:val="top"/>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Valore esercizio precedente</w:t>
            </w:r>
          </w:p>
        </w:tc>
        <w:tc>
          <w:tcPr>
            <w:tcW w:w="1365" w:type="dxa"/>
            <w:shd w:val="clear" w:color="auto" w:fill="FFF8AA"/>
            <w:vAlign w:val="top"/>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Valore esercizio corrente</w:t>
            </w:r>
          </w:p>
        </w:tc>
        <w:tc>
          <w:tcPr>
            <w:tcW w:w="1484" w:type="dxa"/>
            <w:shd w:val="clear" w:color="auto" w:fill="FFF8AA"/>
            <w:vAlign w:val="top"/>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    Variazione    </w:t>
            </w:r>
          </w:p>
        </w:tc>
        <w:tc>
          <w:tcPr>
            <w:tcW w:w="1395" w:type="dxa"/>
            <w:shd w:val="clear" w:color="auto" w:fill="FFF8AA"/>
            <w:vAlign w:val="top"/>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   Variazione (%)   </w:t>
            </w:r>
          </w:p>
        </w:tc>
      </w:tr>
      <w:tr>
        <w:trPr>
          <w:cantSplit/>
        </w:trPr>
        <w:tc>
          <w:tcPr>
            <w:tcW w:w="5104"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Attività diverse ( sezione B):</w:t>
            </w:r>
          </w:p>
        </w:tc>
        <w:tc>
          <w:tcPr>
            <w:tcW w:w="1424"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2"/>
                <w:szCs w:val="22"/>
                <w:lang w:val="it-IT" w:eastAsia="it-IT" w:bidi="it-IT"/>
              </w:rPr>
            </w:pPr>
          </w:p>
        </w:tc>
        <w:tc>
          <w:tcPr>
            <w:tcW w:w="1365"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2"/>
                <w:szCs w:val="22"/>
                <w:lang w:val="it-IT" w:eastAsia="it-IT" w:bidi="it-IT"/>
              </w:rPr>
            </w:pPr>
          </w:p>
        </w:tc>
        <w:tc>
          <w:tcPr>
            <w:tcW w:w="1484"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2"/>
                <w:szCs w:val="22"/>
                <w:lang w:val="it-IT" w:eastAsia="it-IT" w:bidi="it-IT"/>
              </w:rPr>
            </w:pPr>
          </w:p>
        </w:tc>
        <w:tc>
          <w:tcPr>
            <w:tcW w:w="1395"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2"/>
                <w:szCs w:val="22"/>
                <w:lang w:val="it-IT" w:eastAsia="it-IT" w:bidi="it-IT"/>
              </w:rPr>
            </w:pPr>
          </w:p>
        </w:tc>
      </w:tr>
      <w:tr>
        <w:trPr>
          <w:cantSplit/>
        </w:trPr>
        <w:tc>
          <w:tcPr>
            <w:tcW w:w="5104"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   Ricavi, rendite e proventi</w:t>
            </w:r>
          </w:p>
        </w:tc>
        <w:tc>
          <w:tcPr>
            <w:tcW w:w="1424"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7.060</w:t>
            </w:r>
          </w:p>
        </w:tc>
        <w:tc>
          <w:tcPr>
            <w:tcW w:w="1365"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5.696</w:t>
            </w:r>
          </w:p>
        </w:tc>
        <w:tc>
          <w:tcPr>
            <w:tcW w:w="1484"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-1.364</w:t>
            </w:r>
          </w:p>
        </w:tc>
        <w:tc>
          <w:tcPr>
            <w:tcW w:w="1395"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-19,32</w:t>
            </w:r>
          </w:p>
        </w:tc>
      </w:tr>
      <w:tr>
        <w:trPr>
          <w:cantSplit/>
        </w:trPr>
        <w:tc>
          <w:tcPr>
            <w:tcW w:w="5104"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   Costi ed oneri</w:t>
            </w:r>
          </w:p>
        </w:tc>
        <w:tc>
          <w:tcPr>
            <w:tcW w:w="1424"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3.773</w:t>
            </w:r>
          </w:p>
        </w:tc>
        <w:tc>
          <w:tcPr>
            <w:tcW w:w="1365"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3.721</w:t>
            </w:r>
          </w:p>
        </w:tc>
        <w:tc>
          <w:tcPr>
            <w:tcW w:w="1484"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-52</w:t>
            </w:r>
          </w:p>
        </w:tc>
        <w:tc>
          <w:tcPr>
            <w:tcW w:w="1395"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-1,38</w:t>
            </w:r>
          </w:p>
        </w:tc>
      </w:tr>
      <w:tr>
        <w:trPr>
          <w:cantSplit/>
        </w:trPr>
        <w:tc>
          <w:tcPr>
            <w:tcW w:w="5104"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Avanzo/disavanzo attività diverse</w:t>
            </w:r>
          </w:p>
        </w:tc>
        <w:tc>
          <w:tcPr>
            <w:tcW w:w="1424"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3.287</w:t>
            </w:r>
          </w:p>
        </w:tc>
        <w:tc>
          <w:tcPr>
            <w:tcW w:w="1365"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1.975</w:t>
            </w:r>
          </w:p>
        </w:tc>
        <w:tc>
          <w:tcPr>
            <w:tcW w:w="1484"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-1.312</w:t>
            </w:r>
          </w:p>
        </w:tc>
        <w:tc>
          <w:tcPr>
            <w:tcW w:w="1395"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-39,91</w:t>
            </w:r>
          </w:p>
        </w:tc>
      </w:tr>
      <w:tr>
        <w:trPr>
          <w:cantSplit/>
        </w:trPr>
        <w:tc>
          <w:tcPr>
            <w:tcW w:w="5104"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Avanzo/disavanzo d'esercizio ante imposte</w:t>
            </w:r>
          </w:p>
        </w:tc>
        <w:tc>
          <w:tcPr>
            <w:tcW w:w="1424"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-116.404</w:t>
            </w:r>
          </w:p>
        </w:tc>
        <w:tc>
          <w:tcPr>
            <w:tcW w:w="1365"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135.444</w:t>
            </w:r>
          </w:p>
        </w:tc>
        <w:tc>
          <w:tcPr>
            <w:tcW w:w="1484"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251.848</w:t>
            </w:r>
          </w:p>
        </w:tc>
        <w:tc>
          <w:tcPr>
            <w:tcW w:w="1395"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-216,36</w:t>
            </w:r>
          </w:p>
        </w:tc>
      </w:tr>
      <w:tr>
        <w:trPr>
          <w:cantSplit/>
        </w:trPr>
        <w:tc>
          <w:tcPr>
            <w:tcW w:w="5104"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Contributo attività diverse (%)</w:t>
            </w:r>
          </w:p>
        </w:tc>
        <w:tc>
          <w:tcPr>
            <w:tcW w:w="1424"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-2,82</w:t>
            </w:r>
          </w:p>
        </w:tc>
        <w:tc>
          <w:tcPr>
            <w:tcW w:w="1365"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1,46</w:t>
            </w:r>
          </w:p>
        </w:tc>
        <w:tc>
          <w:tcPr>
            <w:tcW w:w="1484"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4,28</w:t>
            </w:r>
          </w:p>
        </w:tc>
        <w:tc>
          <w:tcPr>
            <w:tcW w:w="1395"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-151,77</w:t>
            </w:r>
          </w:p>
        </w:tc>
      </w:tr>
    </w:tbl>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2"/>
          <w:szCs w:val="22"/>
          <w:lang w:val="it-IT" w:eastAsia="it-IT" w:bidi="it-IT"/>
        </w:rPr>
      </w:pPr>
    </w:p>
    <w:bookmarkStart w:id="154" w:name="@adp_nodo319"/>
    <w:bookmarkEnd w:id="154"/>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b/>
          <w:bCs/>
          <w:sz w:val="32"/>
          <w:szCs w:val="32"/>
          <w:lang w:val="it-IT" w:eastAsia="it-IT" w:bidi="it-IT"/>
        </w:rPr>
      </w:pPr>
      <w:r>
        <w:rPr>
          <w:rFonts w:ascii="Calibri" w:hAnsi="Calibri" w:eastAsia="Calibri" w:cs="Calibri"/>
          <w:b/>
          <w:bCs/>
          <w:sz w:val="32"/>
          <w:szCs w:val="32"/>
          <w:lang w:val="it-IT" w:eastAsia="it-IT" w:bidi="it-IT"/>
        </w:rPr>
        <w:t xml:space="preserve">C) Componenti da attività di raccolta fondi</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32"/>
          <w:szCs w:val="32"/>
          <w:lang w:val="it-IT" w:eastAsia="it-IT" w:bidi="it-IT"/>
        </w:rPr>
      </w:pPr>
    </w:p>
    <w:bookmarkStart w:id="155" w:name="@adp_nodo321"/>
    <w:bookmarkEnd w:id="155"/>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Si fornisce di seguito la composizione dei proventi e dei costi relativi alla macrovoce C) Componenti da attività di raccolta fondi. Nello specifico, rispetto all'esercizio precedente vengono esposte le variazioni in valore ed in percentuale intervenute nelle singole voci, il risultato dell'area, l'incidenza percentuale dell'area rispetto al risultato economico ante imposte:</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p>
    <w:bookmarkStart w:id="156" w:name="@adp_nodo322"/>
    <w:bookmarkEnd w:id="156"/>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6"/>
          <w:szCs w:val="26"/>
          <w:lang w:val="it-IT" w:eastAsia="it-IT" w:bidi="it-IT"/>
        </w:rPr>
      </w:pPr>
      <w:r>
        <w:rPr>
          <w:rFonts w:ascii="Calibri" w:hAnsi="Calibri" w:eastAsia="Calibri" w:cs="Calibri"/>
          <w:b/>
          <w:bCs/>
          <w:sz w:val="26"/>
          <w:szCs w:val="26"/>
          <w:lang w:val="it-IT" w:eastAsia="it-IT" w:bidi="it-IT"/>
        </w:rPr>
        <w:t xml:space="preserve">Avanzo/disavanzo attività di raccolta fondi (sezione C)</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6"/>
          <w:szCs w:val="26"/>
          <w:lang w:val="it-IT" w:eastAsia="it-IT" w:bidi="it-IT"/>
        </w:rPr>
      </w:pPr>
    </w:p>
    <w:tbl>
      <w:tblPr>
        <w:tblW w:w="0" w:type="auto"/>
        <w:jc w:val="left"/>
        <w:tblInd w:w="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36" w:type="dxa"/>
          <w:left w:w="36" w:type="dxa"/>
          <w:bottom w:w="36" w:type="dxa"/>
          <w:right w:w="36" w:type="dxa"/>
        </w:tblCellMar>
      </w:tblPr>
      <w:tblGrid>
        <w:gridCol w:w="5765"/>
        <w:gridCol w:w="1258"/>
        <w:gridCol w:w="1206"/>
        <w:gridCol w:w="1310"/>
        <w:gridCol w:w="1232"/>
      </w:tblGrid>
      <w:tr>
        <w:trPr>
          <w:cantSplit/>
        </w:trPr>
        <w:tc>
          <w:tcPr>
            <w:tcW w:w="5765" w:type="dxa"/>
            <w:shd w:val="clear" w:color="auto" w:fill="FFF8AA"/>
            <w:vAlign w:val="top"/>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p>
        </w:tc>
        <w:tc>
          <w:tcPr>
            <w:tcW w:w="1258" w:type="dxa"/>
            <w:shd w:val="clear" w:color="auto" w:fill="FFF8AA"/>
            <w:vAlign w:val="top"/>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Valore esercizio precedente</w:t>
            </w:r>
          </w:p>
        </w:tc>
        <w:tc>
          <w:tcPr>
            <w:tcW w:w="1206" w:type="dxa"/>
            <w:shd w:val="clear" w:color="auto" w:fill="FFF8AA"/>
            <w:vAlign w:val="top"/>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Valore esercizio corrente</w:t>
            </w:r>
          </w:p>
        </w:tc>
        <w:tc>
          <w:tcPr>
            <w:tcW w:w="1310" w:type="dxa"/>
            <w:shd w:val="clear" w:color="auto" w:fill="FFF8AA"/>
            <w:vAlign w:val="top"/>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    Variazione    </w:t>
            </w:r>
          </w:p>
        </w:tc>
        <w:tc>
          <w:tcPr>
            <w:tcW w:w="1232" w:type="dxa"/>
            <w:shd w:val="clear" w:color="auto" w:fill="FFF8AA"/>
            <w:vAlign w:val="top"/>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   Variazione (%)   </w:t>
            </w:r>
          </w:p>
        </w:tc>
      </w:tr>
      <w:tr>
        <w:trPr>
          <w:cantSplit/>
        </w:trPr>
        <w:tc>
          <w:tcPr>
            <w:tcW w:w="5765"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Attività di raccolta fondi ( sezione C):</w:t>
            </w:r>
          </w:p>
        </w:tc>
        <w:tc>
          <w:tcPr>
            <w:tcW w:w="1258"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2"/>
                <w:szCs w:val="22"/>
                <w:lang w:val="it-IT" w:eastAsia="it-IT" w:bidi="it-IT"/>
              </w:rPr>
            </w:pPr>
          </w:p>
        </w:tc>
        <w:tc>
          <w:tcPr>
            <w:tcW w:w="1206"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2"/>
                <w:szCs w:val="22"/>
                <w:lang w:val="it-IT" w:eastAsia="it-IT" w:bidi="it-IT"/>
              </w:rPr>
            </w:pPr>
          </w:p>
        </w:tc>
        <w:tc>
          <w:tcPr>
            <w:tcW w:w="1310"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2"/>
                <w:szCs w:val="22"/>
                <w:lang w:val="it-IT" w:eastAsia="it-IT" w:bidi="it-IT"/>
              </w:rPr>
            </w:pPr>
          </w:p>
        </w:tc>
        <w:tc>
          <w:tcPr>
            <w:tcW w:w="1232"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2"/>
                <w:szCs w:val="22"/>
                <w:lang w:val="it-IT" w:eastAsia="it-IT" w:bidi="it-IT"/>
              </w:rPr>
            </w:pPr>
          </w:p>
        </w:tc>
      </w:tr>
      <w:tr>
        <w:trPr>
          <w:cantSplit/>
        </w:trPr>
        <w:tc>
          <w:tcPr>
            <w:tcW w:w="5765"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   Ricavi, rendite e proventi</w:t>
            </w:r>
          </w:p>
        </w:tc>
        <w:tc>
          <w:tcPr>
            <w:tcW w:w="1258"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565</w:t>
            </w:r>
          </w:p>
        </w:tc>
        <w:tc>
          <w:tcPr>
            <w:tcW w:w="120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0</w:t>
            </w:r>
          </w:p>
        </w:tc>
        <w:tc>
          <w:tcPr>
            <w:tcW w:w="1310"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-565</w:t>
            </w:r>
          </w:p>
        </w:tc>
        <w:tc>
          <w:tcPr>
            <w:tcW w:w="1232"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-100,00</w:t>
            </w:r>
          </w:p>
        </w:tc>
      </w:tr>
      <w:tr>
        <w:trPr>
          <w:cantSplit/>
        </w:trPr>
        <w:tc>
          <w:tcPr>
            <w:tcW w:w="5765"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   Costi ed oneri</w:t>
            </w:r>
          </w:p>
        </w:tc>
        <w:tc>
          <w:tcPr>
            <w:tcW w:w="1258"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125</w:t>
            </w:r>
          </w:p>
        </w:tc>
        <w:tc>
          <w:tcPr>
            <w:tcW w:w="120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0</w:t>
            </w:r>
          </w:p>
        </w:tc>
        <w:tc>
          <w:tcPr>
            <w:tcW w:w="1310"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-125</w:t>
            </w:r>
          </w:p>
        </w:tc>
        <w:tc>
          <w:tcPr>
            <w:tcW w:w="1232"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-100,00</w:t>
            </w:r>
          </w:p>
        </w:tc>
      </w:tr>
    </w:tbl>
    <w:tbl>
      <w:tblPr>
        <w:tblW w:w="0" w:type="auto"/>
        <w:jc w:val="left"/>
        <w:tblInd w:w="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36" w:type="dxa"/>
          <w:left w:w="36" w:type="dxa"/>
          <w:bottom w:w="36" w:type="dxa"/>
          <w:right w:w="36" w:type="dxa"/>
        </w:tblCellMar>
      </w:tblPr>
      <w:tblGrid>
        <w:gridCol w:w="5765"/>
        <w:gridCol w:w="1258"/>
        <w:gridCol w:w="1206"/>
        <w:gridCol w:w="1310"/>
        <w:gridCol w:w="1232"/>
      </w:tblGrid>
      <w:tr>
        <w:trPr>
          <w:cantSplit/>
        </w:trPr>
        <w:tc>
          <w:tcPr>
            <w:tcW w:w="5765"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Avanzo/disavanzo attività di raccolta fondi</w:t>
            </w:r>
          </w:p>
        </w:tc>
        <w:tc>
          <w:tcPr>
            <w:tcW w:w="1258"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440</w:t>
            </w:r>
          </w:p>
        </w:tc>
        <w:tc>
          <w:tcPr>
            <w:tcW w:w="120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0</w:t>
            </w:r>
          </w:p>
        </w:tc>
        <w:tc>
          <w:tcPr>
            <w:tcW w:w="1310"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-440</w:t>
            </w:r>
          </w:p>
        </w:tc>
        <w:tc>
          <w:tcPr>
            <w:tcW w:w="1232"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-100,00</w:t>
            </w:r>
          </w:p>
        </w:tc>
      </w:tr>
      <w:tr>
        <w:trPr>
          <w:cantSplit/>
        </w:trPr>
        <w:tc>
          <w:tcPr>
            <w:tcW w:w="5765"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Avanzo/disavanzo d'esercizio ante imposte</w:t>
            </w:r>
          </w:p>
        </w:tc>
        <w:tc>
          <w:tcPr>
            <w:tcW w:w="1258"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-116.404</w:t>
            </w:r>
          </w:p>
        </w:tc>
        <w:tc>
          <w:tcPr>
            <w:tcW w:w="120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135.444</w:t>
            </w:r>
          </w:p>
        </w:tc>
        <w:tc>
          <w:tcPr>
            <w:tcW w:w="1310"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251.848</w:t>
            </w:r>
          </w:p>
        </w:tc>
        <w:tc>
          <w:tcPr>
            <w:tcW w:w="1232"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-216,36</w:t>
            </w:r>
          </w:p>
        </w:tc>
      </w:tr>
      <w:tr>
        <w:trPr>
          <w:cantSplit/>
        </w:trPr>
        <w:tc>
          <w:tcPr>
            <w:tcW w:w="5765"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Contributo attività di raccolta fondi (%)</w:t>
            </w:r>
          </w:p>
        </w:tc>
        <w:tc>
          <w:tcPr>
            <w:tcW w:w="1258"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-0,38</w:t>
            </w:r>
          </w:p>
        </w:tc>
        <w:tc>
          <w:tcPr>
            <w:tcW w:w="120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0,00</w:t>
            </w:r>
          </w:p>
        </w:tc>
        <w:tc>
          <w:tcPr>
            <w:tcW w:w="1310"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0,38</w:t>
            </w:r>
          </w:p>
        </w:tc>
        <w:tc>
          <w:tcPr>
            <w:tcW w:w="1232"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-100,00</w:t>
            </w:r>
          </w:p>
        </w:tc>
      </w:tr>
    </w:tbl>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2"/>
          <w:szCs w:val="22"/>
          <w:lang w:val="it-IT" w:eastAsia="it-IT" w:bidi="it-IT"/>
        </w:rPr>
      </w:pPr>
    </w:p>
    <w:bookmarkStart w:id="157" w:name="@adp_nodo323"/>
    <w:bookmarkEnd w:id="157"/>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b/>
          <w:bCs/>
          <w:sz w:val="32"/>
          <w:szCs w:val="32"/>
          <w:lang w:val="it-IT" w:eastAsia="it-IT" w:bidi="it-IT"/>
        </w:rPr>
      </w:pPr>
      <w:r>
        <w:rPr>
          <w:rFonts w:ascii="Calibri" w:hAnsi="Calibri" w:eastAsia="Calibri" w:cs="Calibri"/>
          <w:b/>
          <w:bCs/>
          <w:sz w:val="32"/>
          <w:szCs w:val="32"/>
          <w:lang w:val="it-IT" w:eastAsia="it-IT" w:bidi="it-IT"/>
        </w:rPr>
        <w:t xml:space="preserve">D) Componenti da attività finanziarie e patrimoniali</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32"/>
          <w:szCs w:val="32"/>
          <w:lang w:val="it-IT" w:eastAsia="it-IT" w:bidi="it-IT"/>
        </w:rPr>
      </w:pPr>
    </w:p>
    <w:bookmarkStart w:id="158" w:name="@adp_nodo325"/>
    <w:bookmarkEnd w:id="158"/>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Si fornisce di seguito la composizione dei proventi e dei costi relativi alla macrovoce D) Componenti da attività finanziarie e patrimoniali. Nello specifico, rispetto all'esercizio precedente vengono esposte le variazioni in valore ed in percentuale intervenute nelle singole voci, il risultato dell'area, l'incidenza percentuale dell'area rispetto al risultato economico ante imposte:</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p>
    <w:bookmarkStart w:id="159" w:name="@adp_nodo326"/>
    <w:bookmarkEnd w:id="159"/>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6"/>
          <w:szCs w:val="26"/>
          <w:lang w:val="it-IT" w:eastAsia="it-IT" w:bidi="it-IT"/>
        </w:rPr>
      </w:pPr>
      <w:r>
        <w:rPr>
          <w:rFonts w:ascii="Calibri" w:hAnsi="Calibri" w:eastAsia="Calibri" w:cs="Calibri"/>
          <w:b/>
          <w:bCs/>
          <w:sz w:val="26"/>
          <w:szCs w:val="26"/>
          <w:lang w:val="it-IT" w:eastAsia="it-IT" w:bidi="it-IT"/>
        </w:rPr>
        <w:t xml:space="preserve">Avanzo/disavanzo attività finanziarie e patrimoniali (sezione D)</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6"/>
          <w:szCs w:val="26"/>
          <w:lang w:val="it-IT" w:eastAsia="it-IT" w:bidi="it-IT"/>
        </w:rPr>
      </w:pPr>
    </w:p>
    <w:tbl>
      <w:tblPr>
        <w:tblW w:w="0" w:type="auto"/>
        <w:jc w:val="left"/>
        <w:tblInd w:w="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36" w:type="dxa"/>
          <w:left w:w="36" w:type="dxa"/>
          <w:bottom w:w="36" w:type="dxa"/>
          <w:right w:w="36" w:type="dxa"/>
        </w:tblCellMar>
      </w:tblPr>
      <w:tblGrid>
        <w:gridCol w:w="6247"/>
        <w:gridCol w:w="1148"/>
        <w:gridCol w:w="1148"/>
        <w:gridCol w:w="1148"/>
        <w:gridCol w:w="1079"/>
      </w:tblGrid>
      <w:tr>
        <w:trPr>
          <w:cantSplit/>
        </w:trPr>
        <w:tc>
          <w:tcPr>
            <w:tcW w:w="6247" w:type="dxa"/>
            <w:shd w:val="clear" w:color="auto" w:fill="FFF8AA"/>
            <w:vAlign w:val="top"/>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p>
        </w:tc>
        <w:tc>
          <w:tcPr>
            <w:tcW w:w="1148" w:type="dxa"/>
            <w:shd w:val="clear" w:color="auto" w:fill="FFF8AA"/>
            <w:vAlign w:val="top"/>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Valore esercizio precedente</w:t>
            </w:r>
          </w:p>
        </w:tc>
        <w:tc>
          <w:tcPr>
            <w:tcW w:w="1148" w:type="dxa"/>
            <w:shd w:val="clear" w:color="auto" w:fill="FFF8AA"/>
            <w:vAlign w:val="top"/>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Valore esercizio corrente</w:t>
            </w:r>
          </w:p>
        </w:tc>
        <w:tc>
          <w:tcPr>
            <w:tcW w:w="1148" w:type="dxa"/>
            <w:shd w:val="clear" w:color="auto" w:fill="FFF8AA"/>
            <w:vAlign w:val="top"/>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    Variazione    </w:t>
            </w:r>
          </w:p>
        </w:tc>
        <w:tc>
          <w:tcPr>
            <w:tcW w:w="1079" w:type="dxa"/>
            <w:shd w:val="clear" w:color="auto" w:fill="FFF8AA"/>
            <w:vAlign w:val="top"/>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   Variazione (%)   </w:t>
            </w:r>
          </w:p>
        </w:tc>
      </w:tr>
      <w:tr>
        <w:trPr>
          <w:cantSplit/>
        </w:trPr>
        <w:tc>
          <w:tcPr>
            <w:tcW w:w="6247"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Attività finanziarie e patrimoniali ( sezione D):</w:t>
            </w:r>
          </w:p>
        </w:tc>
        <w:tc>
          <w:tcPr>
            <w:tcW w:w="1148"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2"/>
                <w:szCs w:val="22"/>
                <w:lang w:val="it-IT" w:eastAsia="it-IT" w:bidi="it-IT"/>
              </w:rPr>
            </w:pPr>
          </w:p>
        </w:tc>
        <w:tc>
          <w:tcPr>
            <w:tcW w:w="1148"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2"/>
                <w:szCs w:val="22"/>
                <w:lang w:val="it-IT" w:eastAsia="it-IT" w:bidi="it-IT"/>
              </w:rPr>
            </w:pPr>
          </w:p>
        </w:tc>
        <w:tc>
          <w:tcPr>
            <w:tcW w:w="1148"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2"/>
                <w:szCs w:val="22"/>
                <w:lang w:val="it-IT" w:eastAsia="it-IT" w:bidi="it-IT"/>
              </w:rPr>
            </w:pPr>
          </w:p>
        </w:tc>
        <w:tc>
          <w:tcPr>
            <w:tcW w:w="1079"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2"/>
                <w:szCs w:val="22"/>
                <w:lang w:val="it-IT" w:eastAsia="it-IT" w:bidi="it-IT"/>
              </w:rPr>
            </w:pPr>
          </w:p>
        </w:tc>
      </w:tr>
      <w:tr>
        <w:trPr>
          <w:cantSplit/>
        </w:trPr>
        <w:tc>
          <w:tcPr>
            <w:tcW w:w="6247"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   Ricavi, rendite e proventi</w:t>
            </w:r>
          </w:p>
        </w:tc>
        <w:tc>
          <w:tcPr>
            <w:tcW w:w="1148"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384.525</w:t>
            </w:r>
          </w:p>
        </w:tc>
        <w:tc>
          <w:tcPr>
            <w:tcW w:w="1148"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407.059</w:t>
            </w:r>
          </w:p>
        </w:tc>
        <w:tc>
          <w:tcPr>
            <w:tcW w:w="1148"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22.534</w:t>
            </w:r>
          </w:p>
        </w:tc>
        <w:tc>
          <w:tcPr>
            <w:tcW w:w="1079"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5,86</w:t>
            </w:r>
          </w:p>
        </w:tc>
      </w:tr>
      <w:tr>
        <w:trPr>
          <w:cantSplit/>
        </w:trPr>
        <w:tc>
          <w:tcPr>
            <w:tcW w:w="6247"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   Costi ed oneri</w:t>
            </w:r>
          </w:p>
        </w:tc>
        <w:tc>
          <w:tcPr>
            <w:tcW w:w="1148"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76.805</w:t>
            </w:r>
          </w:p>
        </w:tc>
        <w:tc>
          <w:tcPr>
            <w:tcW w:w="1148"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83.847</w:t>
            </w:r>
          </w:p>
        </w:tc>
        <w:tc>
          <w:tcPr>
            <w:tcW w:w="1148"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7.042</w:t>
            </w:r>
          </w:p>
        </w:tc>
        <w:tc>
          <w:tcPr>
            <w:tcW w:w="1079"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9,17</w:t>
            </w:r>
          </w:p>
        </w:tc>
      </w:tr>
      <w:tr>
        <w:trPr>
          <w:cantSplit/>
        </w:trPr>
        <w:tc>
          <w:tcPr>
            <w:tcW w:w="6247"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Avanzo/disavanzo attività finanziarie e patrimoniali</w:t>
            </w:r>
          </w:p>
        </w:tc>
        <w:tc>
          <w:tcPr>
            <w:tcW w:w="1148"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307.720</w:t>
            </w:r>
          </w:p>
        </w:tc>
        <w:tc>
          <w:tcPr>
            <w:tcW w:w="1148"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323.212</w:t>
            </w:r>
          </w:p>
        </w:tc>
        <w:tc>
          <w:tcPr>
            <w:tcW w:w="1148"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15.492</w:t>
            </w:r>
          </w:p>
        </w:tc>
        <w:tc>
          <w:tcPr>
            <w:tcW w:w="1079"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5,03</w:t>
            </w:r>
          </w:p>
        </w:tc>
      </w:tr>
      <w:tr>
        <w:trPr>
          <w:cantSplit/>
        </w:trPr>
        <w:tc>
          <w:tcPr>
            <w:tcW w:w="6247"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Avanzo/disavanzo d'esercizio ante imposte</w:t>
            </w:r>
          </w:p>
        </w:tc>
        <w:tc>
          <w:tcPr>
            <w:tcW w:w="1148"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-116.404</w:t>
            </w:r>
          </w:p>
        </w:tc>
        <w:tc>
          <w:tcPr>
            <w:tcW w:w="1148"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135.444</w:t>
            </w:r>
          </w:p>
        </w:tc>
        <w:tc>
          <w:tcPr>
            <w:tcW w:w="1148"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251.848</w:t>
            </w:r>
          </w:p>
        </w:tc>
        <w:tc>
          <w:tcPr>
            <w:tcW w:w="1079"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-216,36</w:t>
            </w:r>
          </w:p>
        </w:tc>
      </w:tr>
      <w:tr>
        <w:trPr>
          <w:cantSplit/>
        </w:trPr>
        <w:tc>
          <w:tcPr>
            <w:tcW w:w="6247"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Contributo attività finanziarie e patrimoniali (%)</w:t>
            </w:r>
          </w:p>
        </w:tc>
        <w:tc>
          <w:tcPr>
            <w:tcW w:w="1148"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-264,36</w:t>
            </w:r>
          </w:p>
        </w:tc>
        <w:tc>
          <w:tcPr>
            <w:tcW w:w="1148"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238,63</w:t>
            </w:r>
          </w:p>
        </w:tc>
        <w:tc>
          <w:tcPr>
            <w:tcW w:w="1148"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502,99</w:t>
            </w:r>
          </w:p>
        </w:tc>
        <w:tc>
          <w:tcPr>
            <w:tcW w:w="1079"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-190,27</w:t>
            </w:r>
          </w:p>
        </w:tc>
      </w:tr>
    </w:tbl>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2"/>
          <w:szCs w:val="22"/>
          <w:lang w:val="it-IT" w:eastAsia="it-IT" w:bidi="it-IT"/>
        </w:rPr>
      </w:pPr>
    </w:p>
    <w:bookmarkStart w:id="160" w:name="@adp_nodo327"/>
    <w:bookmarkEnd w:id="160"/>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b/>
          <w:bCs/>
          <w:sz w:val="32"/>
          <w:szCs w:val="32"/>
          <w:lang w:val="it-IT" w:eastAsia="it-IT" w:bidi="it-IT"/>
        </w:rPr>
      </w:pPr>
      <w:r>
        <w:rPr>
          <w:rFonts w:ascii="Calibri" w:hAnsi="Calibri" w:eastAsia="Calibri" w:cs="Calibri"/>
          <w:b/>
          <w:bCs/>
          <w:sz w:val="32"/>
          <w:szCs w:val="32"/>
          <w:lang w:val="it-IT" w:eastAsia="it-IT" w:bidi="it-IT"/>
        </w:rPr>
        <w:t xml:space="preserve">Imposte</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32"/>
          <w:szCs w:val="32"/>
          <w:lang w:val="it-IT" w:eastAsia="it-IT" w:bidi="it-IT"/>
        </w:rPr>
      </w:pPr>
    </w:p>
    <w:bookmarkStart w:id="161" w:name="@adp_nodo333"/>
    <w:bookmarkEnd w:id="161"/>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Di seguito si riporta l'informativa riguardante le imposte dell'esercizio.</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p>
    <w:bookmarkStart w:id="162" w:name="@adp_nodo334"/>
    <w:bookmarkEnd w:id="162"/>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p>
    <w:tbl>
      <w:tblPr>
        <w:tblW w:w="0" w:type="auto"/>
        <w:jc w:val="left"/>
        <w:tblInd w:w="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36" w:type="dxa"/>
          <w:left w:w="36" w:type="dxa"/>
          <w:bottom w:w="36" w:type="dxa"/>
          <w:right w:w="36" w:type="dxa"/>
        </w:tblCellMar>
      </w:tblPr>
      <w:tblGrid>
        <w:gridCol w:w="4053"/>
        <w:gridCol w:w="1680"/>
        <w:gridCol w:w="1680"/>
        <w:gridCol w:w="1680"/>
        <w:gridCol w:w="1680"/>
      </w:tblGrid>
      <w:tr>
        <w:trPr>
          <w:cantSplit/>
        </w:trPr>
        <w:tc>
          <w:tcPr>
            <w:tcW w:w="4053" w:type="dxa"/>
            <w:shd w:val="clear" w:color="auto" w:fill="FFF8AA"/>
            <w:vAlign w:val="top"/>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p>
        </w:tc>
        <w:tc>
          <w:tcPr>
            <w:tcW w:w="1680" w:type="dxa"/>
            <w:shd w:val="clear" w:color="auto" w:fill="FFF8AA"/>
            <w:vAlign w:val="top"/>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Valore esercizio precedente</w:t>
            </w:r>
          </w:p>
        </w:tc>
        <w:tc>
          <w:tcPr>
            <w:tcW w:w="1680" w:type="dxa"/>
            <w:shd w:val="clear" w:color="auto" w:fill="FFF8AA"/>
            <w:vAlign w:val="top"/>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Valore esercizio corrente</w:t>
            </w:r>
          </w:p>
        </w:tc>
        <w:tc>
          <w:tcPr>
            <w:tcW w:w="1680" w:type="dxa"/>
            <w:shd w:val="clear" w:color="auto" w:fill="FFF8AA"/>
            <w:vAlign w:val="top"/>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    Variazione    </w:t>
            </w:r>
          </w:p>
        </w:tc>
        <w:tc>
          <w:tcPr>
            <w:tcW w:w="1680" w:type="dxa"/>
            <w:shd w:val="clear" w:color="auto" w:fill="FFF8AA"/>
            <w:vAlign w:val="top"/>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   Variazione (%)   </w:t>
            </w:r>
          </w:p>
        </w:tc>
      </w:tr>
      <w:tr>
        <w:trPr>
          <w:cantSplit/>
        </w:trPr>
        <w:tc>
          <w:tcPr>
            <w:tcW w:w="4053"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Imposte sul reddito dell'esercizio, correnti, differite e anticipate:</w:t>
            </w:r>
          </w:p>
        </w:tc>
        <w:tc>
          <w:tcPr>
            <w:tcW w:w="1680"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2"/>
                <w:szCs w:val="22"/>
                <w:lang w:val="it-IT" w:eastAsia="it-IT" w:bidi="it-IT"/>
              </w:rPr>
            </w:pPr>
          </w:p>
        </w:tc>
        <w:tc>
          <w:tcPr>
            <w:tcW w:w="1680"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2"/>
                <w:szCs w:val="22"/>
                <w:lang w:val="it-IT" w:eastAsia="it-IT" w:bidi="it-IT"/>
              </w:rPr>
            </w:pPr>
          </w:p>
        </w:tc>
        <w:tc>
          <w:tcPr>
            <w:tcW w:w="1680"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2"/>
                <w:szCs w:val="22"/>
                <w:lang w:val="it-IT" w:eastAsia="it-IT" w:bidi="it-IT"/>
              </w:rPr>
            </w:pPr>
          </w:p>
        </w:tc>
        <w:tc>
          <w:tcPr>
            <w:tcW w:w="1680"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2"/>
                <w:szCs w:val="22"/>
                <w:lang w:val="it-IT" w:eastAsia="it-IT" w:bidi="it-IT"/>
              </w:rPr>
            </w:pPr>
          </w:p>
        </w:tc>
      </w:tr>
      <w:tr>
        <w:trPr>
          <w:cantSplit/>
        </w:trPr>
        <w:tc>
          <w:tcPr>
            <w:tcW w:w="4053"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   imposte correnti</w:t>
            </w:r>
          </w:p>
        </w:tc>
        <w:tc>
          <w:tcPr>
            <w:tcW w:w="1680"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42.266</w:t>
            </w:r>
          </w:p>
        </w:tc>
        <w:tc>
          <w:tcPr>
            <w:tcW w:w="1680"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33.476</w:t>
            </w:r>
          </w:p>
        </w:tc>
        <w:tc>
          <w:tcPr>
            <w:tcW w:w="1680"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-8.790</w:t>
            </w:r>
          </w:p>
        </w:tc>
        <w:tc>
          <w:tcPr>
            <w:tcW w:w="1680"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-20,80</w:t>
            </w:r>
          </w:p>
        </w:tc>
      </w:tr>
      <w:tr>
        <w:trPr>
          <w:cantSplit/>
        </w:trPr>
        <w:tc>
          <w:tcPr>
            <w:tcW w:w="4053"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Totale</w:t>
            </w:r>
          </w:p>
        </w:tc>
        <w:tc>
          <w:tcPr>
            <w:tcW w:w="1680"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42.266</w:t>
            </w:r>
          </w:p>
        </w:tc>
        <w:tc>
          <w:tcPr>
            <w:tcW w:w="1680"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33.476</w:t>
            </w:r>
          </w:p>
        </w:tc>
        <w:tc>
          <w:tcPr>
            <w:tcW w:w="1680"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-8.790</w:t>
            </w:r>
          </w:p>
        </w:tc>
        <w:tc>
          <w:tcPr>
            <w:tcW w:w="1680"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-20,80</w:t>
            </w:r>
          </w:p>
        </w:tc>
      </w:tr>
    </w:tbl>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2"/>
          <w:szCs w:val="22"/>
          <w:lang w:val="it-IT" w:eastAsia="it-IT" w:bidi="it-IT"/>
        </w:rPr>
      </w:pPr>
    </w:p>
    <w:bookmarkStart w:id="163" w:name="@adp_nodo336"/>
    <w:bookmarkEnd w:id="163"/>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Non sono presenti a bilancio imposte anticipate stanziate su perdite fiscali nè dell'esercizio nè di esercizi precedenti. </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p>
    <w:bookmarkStart w:id="164" w:name="@adp_nodo337"/>
    <w:bookmarkEnd w:id="164"/>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Al 31/12/2022 non risultano differenze temporanee escluse dalla rilevazione di imposte anticipate o differite. </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p>
    <w:bookmarkStart w:id="165" w:name="@adp_nodo343"/>
    <w:bookmarkEnd w:id="165"/>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6"/>
          <w:szCs w:val="26"/>
          <w:lang w:val="it-IT" w:eastAsia="it-IT" w:bidi="it-IT"/>
        </w:rPr>
      </w:pPr>
      <w:r>
        <w:rPr>
          <w:rFonts w:ascii="Calibri" w:hAnsi="Calibri" w:eastAsia="Calibri" w:cs="Calibri"/>
          <w:b/>
          <w:bCs/>
          <w:sz w:val="26"/>
          <w:szCs w:val="26"/>
          <w:lang w:val="it-IT" w:eastAsia="it-IT" w:bidi="it-IT"/>
        </w:rPr>
        <w:t xml:space="preserve">Riconciliazione dell'onere fiscale teorico da bilancio con l'imponibile fiscale</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6"/>
          <w:szCs w:val="26"/>
          <w:lang w:val="it-IT" w:eastAsia="it-IT" w:bidi="it-IT"/>
        </w:rPr>
      </w:pP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Si omette l'informativa sulla "riconciliazione" dell'onere fiscale teorico da bilancio con l'imponibile fiscale in quanto non ritenuta significativa per la comprensione della voce Imposte iscritta nel Rendiconto gestionale.</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p>
    <w:bookmarkStart w:id="166" w:name="@adp_nodo347"/>
    <w:bookmarkEnd w:id="166"/>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32"/>
          <w:szCs w:val="32"/>
          <w:lang w:val="it-IT" w:eastAsia="it-IT" w:bidi="it-IT"/>
        </w:rPr>
      </w:pPr>
      <w:r>
        <w:rPr>
          <w:rFonts w:ascii="Calibri" w:hAnsi="Calibri" w:eastAsia="Calibri" w:cs="Calibri"/>
          <w:b/>
          <w:bCs/>
          <w:sz w:val="32"/>
          <w:szCs w:val="32"/>
          <w:lang w:val="it-IT" w:eastAsia="it-IT" w:bidi="it-IT"/>
        </w:rPr>
        <w:t xml:space="preserve">Singoli elementi di ricavo o di costo di entità o incidenza eccezionali</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32"/>
          <w:szCs w:val="32"/>
          <w:lang w:val="it-IT" w:eastAsia="it-IT" w:bidi="it-IT"/>
        </w:rPr>
      </w:pPr>
    </w:p>
    <w:bookmarkStart w:id="167" w:name="@adp_nodo349"/>
    <w:bookmarkEnd w:id="167"/>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Durante l'esercizio non si segnalano elementi di ricavo di entità o incidenza eccezionali, così come richiesto dal punto 11 della Relazione di missione. </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p>
    <w:bookmarkStart w:id="168" w:name="@adp_nodo353"/>
    <w:bookmarkEnd w:id="168"/>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Durante l'esercizio non si segnalano elementi di costo di entità o incidenza eccezionali, così come richiesto dal punto 11 della Relazione di missione.</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p>
    <w:bookmarkStart w:id="169" w:name="@adp_nodo356"/>
    <w:bookmarkEnd w:id="169"/>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32"/>
          <w:szCs w:val="32"/>
          <w:lang w:val="it-IT" w:eastAsia="it-IT" w:bidi="it-IT"/>
        </w:rPr>
      </w:pPr>
      <w:r>
        <w:rPr>
          <w:rFonts w:ascii="Calibri" w:hAnsi="Calibri" w:eastAsia="Calibri" w:cs="Calibri"/>
          <w:b/>
          <w:bCs/>
          <w:sz w:val="32"/>
          <w:szCs w:val="32"/>
          <w:lang w:val="it-IT" w:eastAsia="it-IT" w:bidi="it-IT"/>
        </w:rPr>
        <w:t xml:space="preserve">Rendiconto finanziario</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32"/>
          <w:szCs w:val="32"/>
          <w:lang w:val="it-IT" w:eastAsia="it-IT" w:bidi="it-IT"/>
        </w:rPr>
      </w:pPr>
    </w:p>
    <w:bookmarkStart w:id="170" w:name="@adp_nodo358"/>
    <w:bookmarkEnd w:id="170"/>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L'Ente non ha redatto il Rendiconto finanziario in quanto tale prospetto contabile non è previsto nella modellistica di bilancio approvata dal Ministero del Lavoro e delle Politiche Sociali con D.M. 39 del 5 marzo 2020.</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p>
    <w:bookmarkStart w:id="171" w:name="@adp_nodo359"/>
    <w:bookmarkEnd w:id="171"/>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32"/>
          <w:szCs w:val="32"/>
          <w:lang w:val="it-IT" w:eastAsia="it-IT" w:bidi="it-IT"/>
        </w:rPr>
      </w:pPr>
      <w:r>
        <w:rPr>
          <w:rFonts w:ascii="Calibri" w:hAnsi="Calibri" w:eastAsia="Calibri" w:cs="Calibri"/>
          <w:b/>
          <w:bCs/>
          <w:sz w:val="32"/>
          <w:szCs w:val="32"/>
          <w:lang w:val="it-IT" w:eastAsia="it-IT" w:bidi="it-IT"/>
        </w:rPr>
        <w:t xml:space="preserve">Altre informazioni</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32"/>
          <w:szCs w:val="32"/>
          <w:lang w:val="it-IT" w:eastAsia="it-IT" w:bidi="it-IT"/>
        </w:rPr>
      </w:pPr>
    </w:p>
    <w:bookmarkStart w:id="172" w:name="@adp_nodo360"/>
    <w:bookmarkEnd w:id="172"/>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Di seguito si riportano tutte le altre informazioni del bilancio d'esercizio diverse dalle voci di Stato patrimoniale e di Rendiconto gestionale.</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p>
    <w:bookmarkStart w:id="173" w:name="@adp_nodo364"/>
    <w:bookmarkEnd w:id="173"/>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32"/>
          <w:szCs w:val="32"/>
          <w:lang w:val="it-IT" w:eastAsia="it-IT" w:bidi="it-IT"/>
        </w:rPr>
      </w:pPr>
      <w:r>
        <w:rPr>
          <w:rFonts w:ascii="Calibri" w:hAnsi="Calibri" w:eastAsia="Calibri" w:cs="Calibri"/>
          <w:b/>
          <w:bCs/>
          <w:sz w:val="32"/>
          <w:szCs w:val="32"/>
          <w:lang w:val="it-IT" w:eastAsia="it-IT" w:bidi="it-IT"/>
        </w:rPr>
        <w:t xml:space="preserve">Numero di dipendenti e volontari</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32"/>
          <w:szCs w:val="32"/>
          <w:lang w:val="it-IT" w:eastAsia="it-IT" w:bidi="it-IT"/>
        </w:rPr>
      </w:pPr>
    </w:p>
    <w:bookmarkStart w:id="174" w:name="@adp_nodo366"/>
    <w:bookmarkEnd w:id="174"/>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Si evidenzia di seguito, ai sensi del punto 13 del modello C Relazione di missione, l'informativa che riepiloga il numero medio dei dipendenti ripartito per categoria e dei volontari iscritti nel registro di cui all'art. 17, comma 1 del Cts:</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p>
    <w:bookmarkStart w:id="175" w:name="@adp_nodo367"/>
    <w:bookmarkEnd w:id="175"/>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p>
    <w:tbl>
      <w:tblPr>
        <w:tblW w:w="0" w:type="auto"/>
        <w:jc w:val="left"/>
        <w:tblInd w:w="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36" w:type="dxa"/>
          <w:left w:w="36" w:type="dxa"/>
          <w:bottom w:w="36" w:type="dxa"/>
          <w:right w:w="36" w:type="dxa"/>
        </w:tblCellMar>
      </w:tblPr>
      <w:tblGrid>
        <w:gridCol w:w="7893"/>
        <w:gridCol w:w="2878"/>
      </w:tblGrid>
      <w:tr>
        <w:trPr>
          <w:cantSplit/>
        </w:trPr>
        <w:tc>
          <w:tcPr>
            <w:tcW w:w="7893" w:type="dxa"/>
            <w:shd w:val="clear" w:color="auto" w:fill="DEEFFF"/>
            <w:vAlign w:val="top"/>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p>
        </w:tc>
        <w:tc>
          <w:tcPr>
            <w:tcW w:w="2878" w:type="dxa"/>
            <w:shd w:val="clear" w:color="auto" w:fill="DEEFFF"/>
            <w:vAlign w:val="top"/>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   Numero medio   </w:t>
            </w:r>
          </w:p>
        </w:tc>
      </w:tr>
      <w:tr>
        <w:trPr>
          <w:cantSplit/>
        </w:trPr>
        <w:tc>
          <w:tcPr>
            <w:tcW w:w="7893" w:type="dxa"/>
            <w:shd w:val="clear" w:color="auto" w:fill="DEEFFF"/>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Impiegati</w:t>
            </w:r>
          </w:p>
        </w:tc>
        <w:tc>
          <w:tcPr>
            <w:tcW w:w="2878"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8</w:t>
            </w:r>
          </w:p>
        </w:tc>
      </w:tr>
      <w:tr>
        <w:trPr>
          <w:cantSplit/>
        </w:trPr>
        <w:tc>
          <w:tcPr>
            <w:tcW w:w="7893" w:type="dxa"/>
            <w:shd w:val="clear" w:color="auto" w:fill="DEEFFF"/>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Totale dipendenti</w:t>
            </w:r>
          </w:p>
        </w:tc>
        <w:tc>
          <w:tcPr>
            <w:tcW w:w="2878"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8</w:t>
            </w:r>
          </w:p>
        </w:tc>
      </w:tr>
      <w:tr>
        <w:trPr>
          <w:cantSplit/>
        </w:trPr>
        <w:tc>
          <w:tcPr>
            <w:tcW w:w="7893" w:type="dxa"/>
            <w:shd w:val="clear" w:color="auto" w:fill="DEEFFF"/>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Volontari non occasionali (art. 17, comma 1, C.T.S.)</w:t>
            </w:r>
          </w:p>
        </w:tc>
        <w:tc>
          <w:tcPr>
            <w:tcW w:w="2878"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9</w:t>
            </w:r>
          </w:p>
        </w:tc>
      </w:tr>
      <w:tr>
        <w:trPr>
          <w:cantSplit/>
        </w:trPr>
        <w:tc>
          <w:tcPr>
            <w:tcW w:w="7893" w:type="dxa"/>
            <w:shd w:val="clear" w:color="auto" w:fill="DEEFFF"/>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Totale dipendenti e volontari non occasionali</w:t>
            </w:r>
          </w:p>
        </w:tc>
        <w:tc>
          <w:tcPr>
            <w:tcW w:w="2878"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17</w:t>
            </w:r>
          </w:p>
        </w:tc>
      </w:tr>
    </w:tbl>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2"/>
          <w:szCs w:val="22"/>
          <w:lang w:val="it-IT" w:eastAsia="it-IT" w:bidi="it-IT"/>
        </w:rPr>
      </w:pPr>
    </w:p>
    <w:bookmarkStart w:id="176" w:name="@adp_nodo369"/>
    <w:bookmarkEnd w:id="176"/>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32"/>
          <w:szCs w:val="32"/>
          <w:lang w:val="it-IT" w:eastAsia="it-IT" w:bidi="it-IT"/>
        </w:rPr>
      </w:pPr>
      <w:r>
        <w:rPr>
          <w:rFonts w:ascii="Calibri" w:hAnsi="Calibri" w:eastAsia="Calibri" w:cs="Calibri"/>
          <w:b/>
          <w:bCs/>
          <w:sz w:val="32"/>
          <w:szCs w:val="32"/>
          <w:lang w:val="it-IT" w:eastAsia="it-IT" w:bidi="it-IT"/>
        </w:rPr>
        <w:t xml:space="preserve">Compensi all’organo esecutivo, all’organo di controllo e al soggetto incaricato della revisione legale</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32"/>
          <w:szCs w:val="32"/>
          <w:lang w:val="it-IT" w:eastAsia="it-IT" w:bidi="it-IT"/>
        </w:rPr>
      </w:pPr>
    </w:p>
    <w:bookmarkStart w:id="177" w:name="@adp_nodo371"/>
    <w:bookmarkEnd w:id="177"/>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Ai sensi del punto 14 del modello C, di seguito vengono elencate le erogazioni spettanti all'organo amministrativo e di controllo: </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p>
    <w:bookmarkStart w:id="178" w:name="@adp_nodo372"/>
    <w:bookmarkEnd w:id="178"/>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6"/>
          <w:szCs w:val="26"/>
          <w:lang w:val="it-IT" w:eastAsia="it-IT" w:bidi="it-IT"/>
        </w:rPr>
      </w:pPr>
      <w:r>
        <w:rPr>
          <w:rFonts w:ascii="Calibri" w:hAnsi="Calibri" w:eastAsia="Calibri" w:cs="Calibri"/>
          <w:b/>
          <w:bCs/>
          <w:sz w:val="26"/>
          <w:szCs w:val="26"/>
          <w:lang w:val="it-IT" w:eastAsia="it-IT" w:bidi="it-IT"/>
        </w:rPr>
        <w:t xml:space="preserve">Ammontare dei compensi, delle anticipazioni e dei crediti concessi a organo esecutivo e di controllo</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6"/>
          <w:szCs w:val="26"/>
          <w:lang w:val="it-IT" w:eastAsia="it-IT" w:bidi="it-IT"/>
        </w:rPr>
      </w:pPr>
    </w:p>
    <w:tbl>
      <w:tblPr>
        <w:tblW w:w="0" w:type="auto"/>
        <w:jc w:val="left"/>
        <w:tblInd w:w="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36" w:type="dxa"/>
          <w:left w:w="36" w:type="dxa"/>
          <w:bottom w:w="36" w:type="dxa"/>
          <w:right w:w="36" w:type="dxa"/>
        </w:tblCellMar>
      </w:tblPr>
      <w:tblGrid>
        <w:gridCol w:w="7966"/>
        <w:gridCol w:w="2805"/>
      </w:tblGrid>
      <w:tr>
        <w:trPr>
          <w:cantSplit/>
        </w:trPr>
        <w:tc>
          <w:tcPr>
            <w:tcW w:w="7966" w:type="dxa"/>
            <w:shd w:val="clear" w:color="auto" w:fill="DEEFFF"/>
            <w:vAlign w:val="top"/>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p>
        </w:tc>
        <w:tc>
          <w:tcPr>
            <w:tcW w:w="2805" w:type="dxa"/>
            <w:shd w:val="clear" w:color="auto" w:fill="DEEFFF"/>
            <w:vAlign w:val="top"/>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   Organo di controllo</w:t>
            </w:r>
          </w:p>
        </w:tc>
      </w:tr>
      <w:tr>
        <w:trPr>
          <w:cantSplit/>
        </w:trPr>
        <w:tc>
          <w:tcPr>
            <w:tcW w:w="7966" w:type="dxa"/>
            <w:shd w:val="clear" w:color="auto" w:fill="DEEFFF"/>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Compensi</w:t>
            </w:r>
          </w:p>
        </w:tc>
        <w:tc>
          <w:tcPr>
            <w:tcW w:w="2805"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1.500</w:t>
            </w:r>
          </w:p>
        </w:tc>
      </w:tr>
    </w:tbl>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2"/>
          <w:szCs w:val="22"/>
          <w:lang w:val="it-IT" w:eastAsia="it-IT" w:bidi="it-IT"/>
        </w:rPr>
      </w:pPr>
    </w:p>
    <w:bookmarkStart w:id="179" w:name="@adp_nodo378"/>
    <w:bookmarkEnd w:id="179"/>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32"/>
          <w:szCs w:val="32"/>
          <w:lang w:val="it-IT" w:eastAsia="it-IT" w:bidi="it-IT"/>
        </w:rPr>
      </w:pPr>
      <w:r>
        <w:rPr>
          <w:rFonts w:ascii="Calibri" w:hAnsi="Calibri" w:eastAsia="Calibri" w:cs="Calibri"/>
          <w:b/>
          <w:bCs/>
          <w:sz w:val="32"/>
          <w:szCs w:val="32"/>
          <w:lang w:val="it-IT" w:eastAsia="it-IT" w:bidi="it-IT"/>
        </w:rPr>
        <w:t xml:space="preserve">Prospetto degli elementi patrimoniali e finanziari e delle componenti economiche inerenti ai patrimoni destinati ad uno specifico affare</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32"/>
          <w:szCs w:val="32"/>
          <w:lang w:val="it-IT" w:eastAsia="it-IT" w:bidi="it-IT"/>
        </w:rPr>
      </w:pPr>
    </w:p>
    <w:bookmarkStart w:id="180" w:name="@adp_nodo380"/>
    <w:bookmarkEnd w:id="180"/>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Ai sensi del  punto 15 del modello C , che richiama l'art. 10 del D.Lgs. n. 117/2017 si precisa che l'Ente non ha posto in essere patrimoni destinati ad uno specifico affare. </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p>
    <w:bookmarkStart w:id="181" w:name="@adp_nodo381"/>
    <w:bookmarkEnd w:id="181"/>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Ai sensi del numero 21, comma 1 dell'art. 2427 C.c., si precisa che l'Ente non ha posto in essere finanziamenti destinati ad uno specifico affare. </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p>
    <w:bookmarkStart w:id="182" w:name="@adp_nodo382"/>
    <w:bookmarkEnd w:id="182"/>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32"/>
          <w:szCs w:val="32"/>
          <w:lang w:val="it-IT" w:eastAsia="it-IT" w:bidi="it-IT"/>
        </w:rPr>
      </w:pPr>
      <w:r>
        <w:rPr>
          <w:rFonts w:ascii="Calibri" w:hAnsi="Calibri" w:eastAsia="Calibri" w:cs="Calibri"/>
          <w:b/>
          <w:bCs/>
          <w:sz w:val="32"/>
          <w:szCs w:val="32"/>
          <w:lang w:val="it-IT" w:eastAsia="it-IT" w:bidi="it-IT"/>
        </w:rPr>
        <w:t xml:space="preserve">Operazioni realizzate con parti correlate</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32"/>
          <w:szCs w:val="32"/>
          <w:lang w:val="it-IT" w:eastAsia="it-IT" w:bidi="it-IT"/>
        </w:rPr>
      </w:pPr>
    </w:p>
    <w:bookmarkStart w:id="183" w:name="@adp_nodo384"/>
    <w:bookmarkEnd w:id="183"/>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Ai sensi del punto 16 del modello C, l'Ente non ha realizzato operazioni con parti correlate; si precisa comunque che tutte le operazioni sono state concluse a normali condizioni di mercato, sia a livello di prezzo sia di scelta della controparte. </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p>
    <w:bookmarkStart w:id="184" w:name="@adp_nodo387"/>
    <w:bookmarkEnd w:id="184"/>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32"/>
          <w:szCs w:val="32"/>
          <w:lang w:val="it-IT" w:eastAsia="it-IT" w:bidi="it-IT"/>
        </w:rPr>
      </w:pPr>
      <w:r>
        <w:rPr>
          <w:rFonts w:ascii="Calibri" w:hAnsi="Calibri" w:eastAsia="Calibri" w:cs="Calibri"/>
          <w:b/>
          <w:bCs/>
          <w:sz w:val="32"/>
          <w:szCs w:val="32"/>
          <w:lang w:val="it-IT" w:eastAsia="it-IT" w:bidi="it-IT"/>
        </w:rPr>
        <w:t xml:space="preserve">Informazioni sugli impegni di spesa o reinvestimento di fondi o contributi ricevuti con finalità specifiche</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32"/>
          <w:szCs w:val="32"/>
          <w:lang w:val="it-IT" w:eastAsia="it-IT" w:bidi="it-IT"/>
        </w:rPr>
      </w:pPr>
    </w:p>
    <w:bookmarkStart w:id="185" w:name="@adp_nodo389"/>
    <w:bookmarkEnd w:id="185"/>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Ai sensi del punto 9 della Relazione di missione che riprende l'art. 2427, comma 1, numero 22-ter, del Codice Civile, non risultano stipulati impegni di spesa o di reinvestimento di fondi o contributi ricevuti con finalità specifiche i cui effetti non risultino dallo Stato Patrimoniale. </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p>
    <w:bookmarkStart w:id="186" w:name="@adp_nodo392"/>
    <w:bookmarkEnd w:id="186"/>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32"/>
          <w:szCs w:val="32"/>
          <w:lang w:val="it-IT" w:eastAsia="it-IT" w:bidi="it-IT"/>
        </w:rPr>
      </w:pPr>
      <w:r>
        <w:rPr>
          <w:rFonts w:ascii="Calibri" w:hAnsi="Calibri" w:eastAsia="Calibri" w:cs="Calibri"/>
          <w:b/>
          <w:bCs/>
          <w:sz w:val="32"/>
          <w:szCs w:val="32"/>
          <w:lang w:val="it-IT" w:eastAsia="it-IT" w:bidi="it-IT"/>
        </w:rPr>
        <w:t xml:space="preserve">Informazioni sui fatti di rilievo avvenuti dopo la chiusura dell'esercizio</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32"/>
          <w:szCs w:val="32"/>
          <w:lang w:val="it-IT" w:eastAsia="it-IT" w:bidi="it-IT"/>
        </w:rPr>
      </w:pPr>
    </w:p>
    <w:bookmarkStart w:id="187" w:name="@adp_nodo394"/>
    <w:bookmarkEnd w:id="187"/>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Non si segnalano fatti di rilievo avvenuti dopo la data di riferimento del bilancio che comportino una rettifica dei valori di bilancio o che richiedano una ulteriore informativa. </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p>
    <w:bookmarkStart w:id="188" w:name="@adp_nodo396"/>
    <w:bookmarkEnd w:id="188"/>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L'assemblea per l'approvazione del bilancio è stata convocata regolarmente entro 120 giorni ordinari dalla chiusura dell'esercizio.</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p>
    <w:bookmarkStart w:id="189" w:name="@adp_nodo403"/>
    <w:bookmarkEnd w:id="189"/>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32"/>
          <w:szCs w:val="32"/>
          <w:lang w:val="it-IT" w:eastAsia="it-IT" w:bidi="it-IT"/>
        </w:rPr>
      </w:pPr>
      <w:r>
        <w:rPr>
          <w:rFonts w:ascii="Calibri" w:hAnsi="Calibri" w:eastAsia="Calibri" w:cs="Calibri"/>
          <w:b/>
          <w:bCs/>
          <w:sz w:val="32"/>
          <w:szCs w:val="32"/>
          <w:lang w:val="it-IT" w:eastAsia="it-IT" w:bidi="it-IT"/>
        </w:rPr>
        <w:t xml:space="preserve">Informazioni ex art. 1, comma 125, della Legge 4 agosto 2017 n. 124</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32"/>
          <w:szCs w:val="32"/>
          <w:lang w:val="it-IT" w:eastAsia="it-IT" w:bidi="it-IT"/>
        </w:rPr>
      </w:pPr>
    </w:p>
    <w:bookmarkStart w:id="190" w:name="@adp_nodo405"/>
    <w:bookmarkEnd w:id="190"/>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In base al disposto della Legge 4 agosto 2017 n. 124, si evidenzia che l'Ente non ha ricevuto alcuna sovvenzione, contributo, incarico retribuito e comunque vantaggi economici di qualunque genere dalle pubbliche amministrazioni. </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p>
    <w:bookmarkStart w:id="191" w:name="@adp_nodo407"/>
    <w:bookmarkEnd w:id="191"/>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32"/>
          <w:szCs w:val="32"/>
          <w:lang w:val="it-IT" w:eastAsia="it-IT" w:bidi="it-IT"/>
        </w:rPr>
      </w:pPr>
      <w:r>
        <w:rPr>
          <w:rFonts w:ascii="Calibri" w:hAnsi="Calibri" w:eastAsia="Calibri" w:cs="Calibri"/>
          <w:b/>
          <w:bCs/>
          <w:sz w:val="32"/>
          <w:szCs w:val="32"/>
          <w:lang w:val="it-IT" w:eastAsia="it-IT" w:bidi="it-IT"/>
        </w:rPr>
        <w:t xml:space="preserve">Proposta di destinazione dell'avanzo o di copertura del disavanzo</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32"/>
          <w:szCs w:val="32"/>
          <w:lang w:val="it-IT" w:eastAsia="it-IT" w:bidi="it-IT"/>
        </w:rPr>
      </w:pPr>
    </w:p>
    <w:bookmarkStart w:id="192" w:name="@adp_nodo409"/>
    <w:bookmarkEnd w:id="192"/>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Alla luce di quanto esposto nei punti precedenti, l'Organo amministrativo propone all'assemblea la seguente destinazione dell'avanzo d'esercizio, in base a quanto richiesto dal punto 17 del modello C.</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p>
    <w:bookmarkStart w:id="193" w:name="@adp_nodo411"/>
    <w:bookmarkEnd w:id="193"/>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p>
    <w:tbl>
      <w:tblPr>
        <w:tblW w:w="0" w:type="auto"/>
        <w:jc w:val="left"/>
        <w:tblInd w:w="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36" w:type="dxa"/>
          <w:left w:w="36" w:type="dxa"/>
          <w:bottom w:w="36" w:type="dxa"/>
          <w:right w:w="36" w:type="dxa"/>
        </w:tblCellMar>
      </w:tblPr>
      <w:tblGrid>
        <w:gridCol w:w="9648"/>
        <w:gridCol w:w="1123"/>
      </w:tblGrid>
      <w:tr>
        <w:trPr>
          <w:cantSplit/>
        </w:trPr>
        <w:tc>
          <w:tcPr>
            <w:tcW w:w="9648" w:type="dxa"/>
            <w:shd w:val="clear" w:color="auto" w:fill="FFF8AA"/>
            <w:vAlign w:val="top"/>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p>
        </w:tc>
        <w:tc>
          <w:tcPr>
            <w:tcW w:w="1123" w:type="dxa"/>
            <w:shd w:val="clear" w:color="auto" w:fill="FFF8AA"/>
            <w:vAlign w:val="top"/>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Importo</w:t>
            </w:r>
          </w:p>
        </w:tc>
      </w:tr>
      <w:tr>
        <w:trPr>
          <w:cantSplit/>
        </w:trPr>
        <w:tc>
          <w:tcPr>
            <w:tcW w:w="9648"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Avanzo/disavanzo dell'esercizio</w:t>
            </w:r>
          </w:p>
        </w:tc>
        <w:tc>
          <w:tcPr>
            <w:tcW w:w="1123"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101.968</w:t>
            </w:r>
          </w:p>
        </w:tc>
      </w:tr>
      <w:tr>
        <w:trPr>
          <w:cantSplit/>
        </w:trPr>
        <w:tc>
          <w:tcPr>
            <w:tcW w:w="9648"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Destinazione o copertura:</w:t>
            </w:r>
          </w:p>
        </w:tc>
        <w:tc>
          <w:tcPr>
            <w:tcW w:w="1123"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2"/>
                <w:szCs w:val="22"/>
                <w:lang w:val="it-IT" w:eastAsia="it-IT" w:bidi="it-IT"/>
              </w:rPr>
            </w:pPr>
          </w:p>
        </w:tc>
      </w:tr>
      <w:tr>
        <w:trPr>
          <w:cantSplit/>
        </w:trPr>
        <w:tc>
          <w:tcPr>
            <w:tcW w:w="9648"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   Accantonamento a riserve di utili o avanzi di gestione</w:t>
            </w:r>
          </w:p>
        </w:tc>
        <w:tc>
          <w:tcPr>
            <w:tcW w:w="1123"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101.968</w:t>
            </w:r>
          </w:p>
        </w:tc>
      </w:tr>
      <w:tr>
        <w:trPr>
          <w:cantSplit/>
        </w:trPr>
        <w:tc>
          <w:tcPr>
            <w:tcW w:w="9648"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Totale destinazione o copertura</w:t>
            </w:r>
          </w:p>
        </w:tc>
        <w:tc>
          <w:tcPr>
            <w:tcW w:w="1123"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101.968</w:t>
            </w:r>
          </w:p>
        </w:tc>
      </w:tr>
    </w:tbl>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2"/>
          <w:szCs w:val="22"/>
          <w:lang w:val="it-IT" w:eastAsia="it-IT" w:bidi="it-IT"/>
        </w:rPr>
      </w:pPr>
    </w:p>
    <w:bookmarkStart w:id="194" w:name="@adp_nodo412"/>
    <w:bookmarkEnd w:id="194"/>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32"/>
          <w:szCs w:val="32"/>
          <w:lang w:val="it-IT" w:eastAsia="it-IT" w:bidi="it-IT"/>
        </w:rPr>
      </w:pPr>
      <w:r>
        <w:rPr>
          <w:rFonts w:ascii="Calibri" w:hAnsi="Calibri" w:eastAsia="Calibri" w:cs="Calibri"/>
          <w:b/>
          <w:bCs/>
          <w:sz w:val="32"/>
          <w:szCs w:val="32"/>
          <w:lang w:val="it-IT" w:eastAsia="it-IT" w:bidi="it-IT"/>
        </w:rPr>
        <w:t xml:space="preserve">Prospetto illustrativo dei costi e dei proventi figurativi</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32"/>
          <w:szCs w:val="32"/>
          <w:lang w:val="it-IT" w:eastAsia="it-IT" w:bidi="it-IT"/>
        </w:rPr>
      </w:pPr>
    </w:p>
    <w:bookmarkStart w:id="195" w:name="@adp_nodo414"/>
    <w:bookmarkEnd w:id="195"/>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Ai sensi del punto 22 del modello C, l'Ente illustra in un prospetto i costi e proventi figurativi, evidenziando nello specifico e qualora rilevanti:</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a) i costi figurativi relativi all'impiego di volontari iscritti nel registro di cui all'art. 17, comma 1 del Cts e determinati sulla base del calcolo delle ore di attività prestate, della retribuzione oraria lorda prevista dai contratti collettivi (D.Lgs. n. 81/2015, all'art. 51);</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b) le erogazioni gratuite di denaro, le cessioni o erogazioni gratuite di beni e servizi in base al loro valore normale;</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c) la differenza tra valore normale dei beni e servizi acquistati ai fini dell'attività statutaria ed il loro costo effettivo d'acquisto.</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Non si riporta il prospetto in quanto non rilevante.</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p>
    <w:bookmarkStart w:id="196" w:name="@adp_nodo418"/>
    <w:bookmarkEnd w:id="196"/>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32"/>
          <w:szCs w:val="32"/>
          <w:lang w:val="it-IT" w:eastAsia="it-IT" w:bidi="it-IT"/>
        </w:rPr>
      </w:pPr>
      <w:r>
        <w:rPr>
          <w:rFonts w:ascii="Calibri" w:hAnsi="Calibri" w:eastAsia="Calibri" w:cs="Calibri"/>
          <w:b/>
          <w:bCs/>
          <w:sz w:val="32"/>
          <w:szCs w:val="32"/>
          <w:lang w:val="it-IT" w:eastAsia="it-IT" w:bidi="it-IT"/>
        </w:rPr>
        <w:t xml:space="preserve">Differenza retributiva tra lavoratori dipendenti</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32"/>
          <w:szCs w:val="32"/>
          <w:lang w:val="it-IT" w:eastAsia="it-IT" w:bidi="it-IT"/>
        </w:rPr>
      </w:pPr>
    </w:p>
    <w:bookmarkStart w:id="197" w:name="@adp_nodo420"/>
    <w:bookmarkEnd w:id="197"/>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Ai sensi del punto 23 del modello C, si attesta il rispetto del parametro di cui all'art.16 del D. Lgs. 117/2017 in materia di trattamenti retributivi ai lavoratori dipendenti. </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p>
    <w:bookmarkStart w:id="198" w:name="@adp_nodo422"/>
    <w:bookmarkEnd w:id="198"/>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b/>
          <w:bCs/>
          <w:sz w:val="32"/>
          <w:szCs w:val="32"/>
          <w:lang w:val="it-IT" w:eastAsia="it-IT" w:bidi="it-IT"/>
        </w:rPr>
      </w:pPr>
      <w:r>
        <w:rPr>
          <w:rFonts w:ascii="Calibri" w:hAnsi="Calibri" w:eastAsia="Calibri" w:cs="Calibri"/>
          <w:b/>
          <w:bCs/>
          <w:sz w:val="32"/>
          <w:szCs w:val="32"/>
          <w:lang w:val="it-IT" w:eastAsia="it-IT" w:bidi="it-IT"/>
        </w:rPr>
        <w:t xml:space="preserve">Descrizione e rendiconto specifico dell’attività di raccolta fondi</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32"/>
          <w:szCs w:val="32"/>
          <w:lang w:val="it-IT" w:eastAsia="it-IT" w:bidi="it-IT"/>
        </w:rPr>
      </w:pPr>
    </w:p>
    <w:bookmarkStart w:id="199" w:name="@adp_nodo425"/>
    <w:bookmarkEnd w:id="199"/>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L'art. 87, comma 6 del Cts richiede agli Enti del terzo settore non commerciali, così come definiti dall'art. 79, comma 5 del Cts, che effettuano occasionalmente raccolte pubbliche di fondi di inserire nel bilancio un rendiconto specifico da conservare per dieci anni e dal quale risultino in modo chiaro e trasparente, anche a mezzo di relazione illustrativa, le entrate e le spese relative a ciascuna delle celebrazioni, ricorrenze, campagne di sensibilizzazione evidenziate nell'art. 79, 4 comma, lettera a) del Cts.</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Tale adempimento ha finalità sicuramente fiscali in quanto serve a giustificare la mancata tassazione delle raccolte occasionali inoltre l'adempimento assume anche una connotazione civilistica in quanto viene richiesta che la rendicontazione delle raccolta venga inserita anche nel bilancio (sezione C del Rendiconto gestionale) ai sensi dell'art. 48, comma 3 del Cts e successivamente depositata.</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Non si riporta il dettaglio delle attività di raccolta fondi occasionali e svolte dall'ente nel corso dell'esercizio in quanto non rilevante, così come richiesto dal punto 24 del modello C.</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p>
    <w:bookmarkStart w:id="200" w:name="@adp_nodo429"/>
    <w:bookmarkEnd w:id="200"/>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32"/>
          <w:szCs w:val="32"/>
          <w:lang w:val="it-IT" w:eastAsia="it-IT" w:bidi="it-IT"/>
        </w:rPr>
      </w:pPr>
      <w:r>
        <w:rPr>
          <w:rFonts w:ascii="Calibri" w:hAnsi="Calibri" w:eastAsia="Calibri" w:cs="Calibri"/>
          <w:b/>
          <w:bCs/>
          <w:sz w:val="32"/>
          <w:szCs w:val="32"/>
          <w:lang w:val="it-IT" w:eastAsia="it-IT" w:bidi="it-IT"/>
        </w:rPr>
        <w:t xml:space="preserve">Illustrazione dell'andamento economico e finanziario dell'ente e delle modalità di perseguimento delle finalità statutarie</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32"/>
          <w:szCs w:val="32"/>
          <w:lang w:val="it-IT" w:eastAsia="it-IT" w:bidi="it-IT"/>
        </w:rPr>
      </w:pPr>
    </w:p>
    <w:bookmarkStart w:id="201" w:name="@adp_nodo431"/>
    <w:bookmarkEnd w:id="201"/>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Di seguito si riporta una descrizione relativa all'andamento della gestione dell'Ente, come richiesto dal punto 18 del modello C.</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p>
    <w:bookmarkStart w:id="202" w:name="@adp_nodo432"/>
    <w:bookmarkEnd w:id="202"/>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6"/>
          <w:szCs w:val="26"/>
          <w:lang w:val="it-IT" w:eastAsia="it-IT" w:bidi="it-IT"/>
        </w:rPr>
      </w:pPr>
      <w:r>
        <w:rPr>
          <w:rFonts w:ascii="Calibri" w:hAnsi="Calibri" w:eastAsia="Calibri" w:cs="Calibri"/>
          <w:b/>
          <w:bCs/>
          <w:sz w:val="26"/>
          <w:szCs w:val="26"/>
          <w:lang w:val="it-IT" w:eastAsia="it-IT" w:bidi="it-IT"/>
        </w:rPr>
        <w:t xml:space="preserve">Principali dati economici</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6"/>
          <w:szCs w:val="26"/>
          <w:lang w:val="it-IT" w:eastAsia="it-IT" w:bidi="it-IT"/>
        </w:rPr>
      </w:pPr>
    </w:p>
    <w:bookmarkStart w:id="203" w:name="@adp_nodo433"/>
    <w:bookmarkEnd w:id="203"/>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Di seguito vengono esposti i principali dati economici desunti dal Rendiconto gestionale modello B redatto in conformità agli schemi rilasciati dal Ministero del Lavoro e delle Politiche Sociali in data 05/03/2020.</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p>
    <w:bookmarkStart w:id="204" w:name="@adp_nodo434"/>
    <w:bookmarkEnd w:id="204"/>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6"/>
          <w:szCs w:val="26"/>
          <w:lang w:val="it-IT" w:eastAsia="it-IT" w:bidi="it-IT"/>
        </w:rPr>
      </w:pPr>
      <w:r>
        <w:rPr>
          <w:rFonts w:ascii="Calibri" w:hAnsi="Calibri" w:eastAsia="Calibri" w:cs="Calibri"/>
          <w:b/>
          <w:bCs/>
          <w:sz w:val="26"/>
          <w:szCs w:val="26"/>
          <w:lang w:val="it-IT" w:eastAsia="it-IT" w:bidi="it-IT"/>
        </w:rPr>
        <w:t xml:space="preserve">Riclassificazione Conto Economico Centrale Bilanci</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6"/>
          <w:szCs w:val="26"/>
          <w:lang w:val="it-IT" w:eastAsia="it-IT" w:bidi="it-IT"/>
        </w:rPr>
      </w:pPr>
    </w:p>
    <w:tbl>
      <w:tblPr>
        <w:tblW w:w="0" w:type="auto"/>
        <w:jc w:val="left"/>
        <w:tblInd w:w="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36" w:type="dxa"/>
          <w:left w:w="36" w:type="dxa"/>
          <w:bottom w:w="36" w:type="dxa"/>
          <w:right w:w="36" w:type="dxa"/>
        </w:tblCellMar>
      </w:tblPr>
      <w:tblGrid>
        <w:gridCol w:w="5142"/>
        <w:gridCol w:w="1876"/>
        <w:gridCol w:w="1876"/>
        <w:gridCol w:w="1876"/>
      </w:tblGrid>
      <w:tr>
        <w:trPr>
          <w:cantSplit/>
        </w:trPr>
        <w:tc>
          <w:tcPr>
            <w:tcW w:w="5142" w:type="dxa"/>
            <w:shd w:val="clear" w:color="auto" w:fill="FFF8AA"/>
            <w:vAlign w:val="top"/>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0"/>
                <w:szCs w:val="20"/>
                <w:lang w:val="it-IT" w:eastAsia="it-IT" w:bidi="it-IT"/>
              </w:rPr>
            </w:pPr>
          </w:p>
        </w:tc>
        <w:tc>
          <w:tcPr>
            <w:tcW w:w="1876" w:type="dxa"/>
            <w:shd w:val="clear" w:color="auto" w:fill="FFF8AA"/>
            <w:vAlign w:val="top"/>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Valore esercizio corrente</w:t>
            </w:r>
          </w:p>
        </w:tc>
        <w:tc>
          <w:tcPr>
            <w:tcW w:w="1876" w:type="dxa"/>
            <w:shd w:val="clear" w:color="auto" w:fill="FFF8AA"/>
            <w:vAlign w:val="top"/>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Valore esercizio precedente</w:t>
            </w:r>
          </w:p>
        </w:tc>
        <w:tc>
          <w:tcPr>
            <w:tcW w:w="1876" w:type="dxa"/>
            <w:shd w:val="clear" w:color="auto" w:fill="FFF8AA"/>
            <w:vAlign w:val="top"/>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    Variazione    </w:t>
            </w:r>
          </w:p>
        </w:tc>
      </w:tr>
      <w:tr>
        <w:trPr>
          <w:cantSplit/>
        </w:trPr>
        <w:tc>
          <w:tcPr>
            <w:tcW w:w="5142"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GESTIONE OPERATIVA</w:t>
            </w:r>
          </w:p>
        </w:tc>
        <w:tc>
          <w:tcPr>
            <w:tcW w:w="1876"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0"/>
                <w:szCs w:val="20"/>
                <w:lang w:val="it-IT" w:eastAsia="it-IT" w:bidi="it-IT"/>
              </w:rPr>
            </w:pPr>
          </w:p>
        </w:tc>
        <w:tc>
          <w:tcPr>
            <w:tcW w:w="1876"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0"/>
                <w:szCs w:val="20"/>
                <w:lang w:val="it-IT" w:eastAsia="it-IT" w:bidi="it-IT"/>
              </w:rPr>
            </w:pPr>
          </w:p>
        </w:tc>
        <w:tc>
          <w:tcPr>
            <w:tcW w:w="1876"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0"/>
                <w:szCs w:val="20"/>
                <w:lang w:val="it-IT" w:eastAsia="it-IT" w:bidi="it-IT"/>
              </w:rPr>
            </w:pPr>
          </w:p>
        </w:tc>
      </w:tr>
      <w:tr>
        <w:trPr>
          <w:cantSplit/>
        </w:trPr>
        <w:tc>
          <w:tcPr>
            <w:tcW w:w="5142"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   Ricavi e proventi caratteristici da attività di interesse generale e attività diverse (A, B )</w:t>
            </w:r>
          </w:p>
        </w:tc>
        <w:tc>
          <w:tcPr>
            <w:tcW w:w="187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0"/>
                <w:szCs w:val="20"/>
                <w:lang w:val="it-IT" w:eastAsia="it-IT" w:bidi="it-IT"/>
              </w:rPr>
            </w:pPr>
            <w:r>
              <w:rPr>
                <w:rFonts w:ascii="Calibri" w:hAnsi="Calibri" w:eastAsia="Calibri" w:cs="Calibri"/>
                <w:sz w:val="20"/>
                <w:szCs w:val="20"/>
                <w:lang w:val="it-IT" w:eastAsia="it-IT" w:bidi="it-IT"/>
              </w:rPr>
              <w:t xml:space="preserve">16.581</w:t>
            </w:r>
          </w:p>
        </w:tc>
        <w:tc>
          <w:tcPr>
            <w:tcW w:w="187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0"/>
                <w:szCs w:val="20"/>
                <w:lang w:val="it-IT" w:eastAsia="it-IT" w:bidi="it-IT"/>
              </w:rPr>
            </w:pPr>
            <w:r>
              <w:rPr>
                <w:rFonts w:ascii="Calibri" w:hAnsi="Calibri" w:eastAsia="Calibri" w:cs="Calibri"/>
                <w:sz w:val="20"/>
                <w:szCs w:val="20"/>
                <w:lang w:val="it-IT" w:eastAsia="it-IT" w:bidi="it-IT"/>
              </w:rPr>
              <w:t xml:space="preserve">16.457</w:t>
            </w:r>
          </w:p>
        </w:tc>
        <w:tc>
          <w:tcPr>
            <w:tcW w:w="187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124</w:t>
            </w:r>
          </w:p>
        </w:tc>
      </w:tr>
      <w:tr>
        <w:trPr>
          <w:cantSplit/>
        </w:trPr>
        <w:tc>
          <w:tcPr>
            <w:tcW w:w="5142"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   Contributi</w:t>
            </w:r>
          </w:p>
        </w:tc>
        <w:tc>
          <w:tcPr>
            <w:tcW w:w="187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0"/>
                <w:szCs w:val="20"/>
                <w:lang w:val="it-IT" w:eastAsia="it-IT" w:bidi="it-IT"/>
              </w:rPr>
            </w:pPr>
            <w:r>
              <w:rPr>
                <w:rFonts w:ascii="Calibri" w:hAnsi="Calibri" w:eastAsia="Calibri" w:cs="Calibri"/>
                <w:sz w:val="20"/>
                <w:szCs w:val="20"/>
                <w:lang w:val="it-IT" w:eastAsia="it-IT" w:bidi="it-IT"/>
              </w:rPr>
              <w:t xml:space="preserve">177.009</w:t>
            </w:r>
          </w:p>
        </w:tc>
        <w:tc>
          <w:tcPr>
            <w:tcW w:w="187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0"/>
                <w:szCs w:val="20"/>
                <w:lang w:val="it-IT" w:eastAsia="it-IT" w:bidi="it-IT"/>
              </w:rPr>
            </w:pPr>
            <w:r>
              <w:rPr>
                <w:rFonts w:ascii="Calibri" w:hAnsi="Calibri" w:eastAsia="Calibri" w:cs="Calibri"/>
                <w:sz w:val="20"/>
                <w:szCs w:val="20"/>
                <w:lang w:val="it-IT" w:eastAsia="it-IT" w:bidi="it-IT"/>
              </w:rPr>
              <w:t xml:space="preserve">159.493</w:t>
            </w:r>
          </w:p>
        </w:tc>
        <w:tc>
          <w:tcPr>
            <w:tcW w:w="187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17.516</w:t>
            </w:r>
          </w:p>
        </w:tc>
      </w:tr>
      <w:tr>
        <w:trPr>
          <w:cantSplit/>
        </w:trPr>
        <w:tc>
          <w:tcPr>
            <w:tcW w:w="5142"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   Altri ricavi e proventi</w:t>
            </w:r>
          </w:p>
        </w:tc>
        <w:tc>
          <w:tcPr>
            <w:tcW w:w="187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0"/>
                <w:szCs w:val="20"/>
                <w:lang w:val="it-IT" w:eastAsia="it-IT" w:bidi="it-IT"/>
              </w:rPr>
            </w:pPr>
            <w:r>
              <w:rPr>
                <w:rFonts w:ascii="Calibri" w:hAnsi="Calibri" w:eastAsia="Calibri" w:cs="Calibri"/>
                <w:sz w:val="20"/>
                <w:szCs w:val="20"/>
                <w:lang w:val="it-IT" w:eastAsia="it-IT" w:bidi="it-IT"/>
              </w:rPr>
              <w:t xml:space="preserve">150.245</w:t>
            </w:r>
          </w:p>
        </w:tc>
        <w:tc>
          <w:tcPr>
            <w:tcW w:w="187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0"/>
                <w:szCs w:val="20"/>
                <w:lang w:val="it-IT" w:eastAsia="it-IT" w:bidi="it-IT"/>
              </w:rPr>
            </w:pPr>
            <w:r>
              <w:rPr>
                <w:rFonts w:ascii="Calibri" w:hAnsi="Calibri" w:eastAsia="Calibri" w:cs="Calibri"/>
                <w:sz w:val="20"/>
                <w:szCs w:val="20"/>
                <w:lang w:val="it-IT" w:eastAsia="it-IT" w:bidi="it-IT"/>
              </w:rPr>
              <w:t xml:space="preserve">126.364</w:t>
            </w:r>
          </w:p>
        </w:tc>
        <w:tc>
          <w:tcPr>
            <w:tcW w:w="187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23.881</w:t>
            </w:r>
          </w:p>
        </w:tc>
      </w:tr>
      <w:tr>
        <w:trPr>
          <w:cantSplit/>
        </w:trPr>
        <w:tc>
          <w:tcPr>
            <w:tcW w:w="5142"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Totale ricavi e proventi caratteristici</w:t>
            </w:r>
          </w:p>
        </w:tc>
        <w:tc>
          <w:tcPr>
            <w:tcW w:w="187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343.835</w:t>
            </w:r>
          </w:p>
        </w:tc>
        <w:tc>
          <w:tcPr>
            <w:tcW w:w="187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302.314</w:t>
            </w:r>
          </w:p>
        </w:tc>
        <w:tc>
          <w:tcPr>
            <w:tcW w:w="187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41.521</w:t>
            </w:r>
          </w:p>
        </w:tc>
      </w:tr>
      <w:tr>
        <w:trPr>
          <w:cantSplit/>
        </w:trPr>
        <w:tc>
          <w:tcPr>
            <w:tcW w:w="5142"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   Acquisti netti</w:t>
            </w:r>
          </w:p>
        </w:tc>
        <w:tc>
          <w:tcPr>
            <w:tcW w:w="187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0"/>
                <w:szCs w:val="20"/>
                <w:lang w:val="it-IT" w:eastAsia="it-IT" w:bidi="it-IT"/>
              </w:rPr>
            </w:pPr>
            <w:r>
              <w:rPr>
                <w:rFonts w:ascii="Calibri" w:hAnsi="Calibri" w:eastAsia="Calibri" w:cs="Calibri"/>
                <w:sz w:val="20"/>
                <w:szCs w:val="20"/>
                <w:lang w:val="it-IT" w:eastAsia="it-IT" w:bidi="it-IT"/>
              </w:rPr>
              <w:t xml:space="preserve">13.101</w:t>
            </w:r>
          </w:p>
        </w:tc>
        <w:tc>
          <w:tcPr>
            <w:tcW w:w="187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0"/>
                <w:szCs w:val="20"/>
                <w:lang w:val="it-IT" w:eastAsia="it-IT" w:bidi="it-IT"/>
              </w:rPr>
            </w:pPr>
            <w:r>
              <w:rPr>
                <w:rFonts w:ascii="Calibri" w:hAnsi="Calibri" w:eastAsia="Calibri" w:cs="Calibri"/>
                <w:sz w:val="20"/>
                <w:szCs w:val="20"/>
                <w:lang w:val="it-IT" w:eastAsia="it-IT" w:bidi="it-IT"/>
              </w:rPr>
              <w:t xml:space="preserve">106.894</w:t>
            </w:r>
          </w:p>
        </w:tc>
        <w:tc>
          <w:tcPr>
            <w:tcW w:w="187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-93.793</w:t>
            </w:r>
          </w:p>
        </w:tc>
      </w:tr>
      <w:tr>
        <w:trPr>
          <w:cantSplit/>
        </w:trPr>
        <w:tc>
          <w:tcPr>
            <w:tcW w:w="5142"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   Costi per servizi e godimento beni di terzi</w:t>
            </w:r>
          </w:p>
        </w:tc>
        <w:tc>
          <w:tcPr>
            <w:tcW w:w="187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0"/>
                <w:szCs w:val="20"/>
                <w:lang w:val="it-IT" w:eastAsia="it-IT" w:bidi="it-IT"/>
              </w:rPr>
            </w:pPr>
            <w:r>
              <w:rPr>
                <w:rFonts w:ascii="Calibri" w:hAnsi="Calibri" w:eastAsia="Calibri" w:cs="Calibri"/>
                <w:sz w:val="20"/>
                <w:szCs w:val="20"/>
                <w:lang w:val="it-IT" w:eastAsia="it-IT" w:bidi="it-IT"/>
              </w:rPr>
              <w:t xml:space="preserve">281.420</w:t>
            </w:r>
          </w:p>
        </w:tc>
        <w:tc>
          <w:tcPr>
            <w:tcW w:w="187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0"/>
                <w:szCs w:val="20"/>
                <w:lang w:val="it-IT" w:eastAsia="it-IT" w:bidi="it-IT"/>
              </w:rPr>
            </w:pPr>
            <w:r>
              <w:rPr>
                <w:rFonts w:ascii="Calibri" w:hAnsi="Calibri" w:eastAsia="Calibri" w:cs="Calibri"/>
                <w:sz w:val="20"/>
                <w:szCs w:val="20"/>
                <w:lang w:val="it-IT" w:eastAsia="it-IT" w:bidi="it-IT"/>
              </w:rPr>
              <w:t xml:space="preserve">260.352</w:t>
            </w:r>
          </w:p>
        </w:tc>
        <w:tc>
          <w:tcPr>
            <w:tcW w:w="187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21.068</w:t>
            </w:r>
          </w:p>
        </w:tc>
      </w:tr>
      <w:tr>
        <w:trPr>
          <w:cantSplit/>
        </w:trPr>
        <w:tc>
          <w:tcPr>
            <w:tcW w:w="5142"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Valore Aggiunto Operativo</w:t>
            </w:r>
          </w:p>
        </w:tc>
        <w:tc>
          <w:tcPr>
            <w:tcW w:w="187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49.314</w:t>
            </w:r>
          </w:p>
        </w:tc>
        <w:tc>
          <w:tcPr>
            <w:tcW w:w="187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-64.932</w:t>
            </w:r>
          </w:p>
        </w:tc>
        <w:tc>
          <w:tcPr>
            <w:tcW w:w="187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114.246</w:t>
            </w:r>
          </w:p>
        </w:tc>
      </w:tr>
      <w:tr>
        <w:trPr>
          <w:cantSplit/>
        </w:trPr>
        <w:tc>
          <w:tcPr>
            <w:tcW w:w="5142"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   Costo del lavoro</w:t>
            </w:r>
          </w:p>
        </w:tc>
        <w:tc>
          <w:tcPr>
            <w:tcW w:w="187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0"/>
                <w:szCs w:val="20"/>
                <w:lang w:val="it-IT" w:eastAsia="it-IT" w:bidi="it-IT"/>
              </w:rPr>
            </w:pPr>
            <w:r>
              <w:rPr>
                <w:rFonts w:ascii="Calibri" w:hAnsi="Calibri" w:eastAsia="Calibri" w:cs="Calibri"/>
                <w:sz w:val="20"/>
                <w:szCs w:val="20"/>
                <w:lang w:val="it-IT" w:eastAsia="it-IT" w:bidi="it-IT"/>
              </w:rPr>
              <w:t xml:space="preserve">202.200</w:t>
            </w:r>
          </w:p>
        </w:tc>
        <w:tc>
          <w:tcPr>
            <w:tcW w:w="187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0"/>
                <w:szCs w:val="20"/>
                <w:lang w:val="it-IT" w:eastAsia="it-IT" w:bidi="it-IT"/>
              </w:rPr>
            </w:pPr>
            <w:r>
              <w:rPr>
                <w:rFonts w:ascii="Calibri" w:hAnsi="Calibri" w:eastAsia="Calibri" w:cs="Calibri"/>
                <w:sz w:val="20"/>
                <w:szCs w:val="20"/>
                <w:lang w:val="it-IT" w:eastAsia="it-IT" w:bidi="it-IT"/>
              </w:rPr>
              <w:t xml:space="preserve">195.790</w:t>
            </w:r>
          </w:p>
        </w:tc>
        <w:tc>
          <w:tcPr>
            <w:tcW w:w="187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6.410</w:t>
            </w:r>
          </w:p>
        </w:tc>
      </w:tr>
      <w:tr>
        <w:trPr>
          <w:cantSplit/>
        </w:trPr>
        <w:tc>
          <w:tcPr>
            <w:tcW w:w="5142"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Margine Operativo Lordo (M.O.L. - EBITDA)</w:t>
            </w:r>
          </w:p>
        </w:tc>
        <w:tc>
          <w:tcPr>
            <w:tcW w:w="187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-152.886</w:t>
            </w:r>
          </w:p>
        </w:tc>
        <w:tc>
          <w:tcPr>
            <w:tcW w:w="187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-260.722</w:t>
            </w:r>
          </w:p>
        </w:tc>
        <w:tc>
          <w:tcPr>
            <w:tcW w:w="187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107.836</w:t>
            </w:r>
          </w:p>
        </w:tc>
      </w:tr>
      <w:tr>
        <w:trPr>
          <w:cantSplit/>
        </w:trPr>
        <w:tc>
          <w:tcPr>
            <w:tcW w:w="5142"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   Ammortamenti e svalutazioni</w:t>
            </w:r>
          </w:p>
        </w:tc>
        <w:tc>
          <w:tcPr>
            <w:tcW w:w="187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0"/>
                <w:szCs w:val="20"/>
                <w:lang w:val="it-IT" w:eastAsia="it-IT" w:bidi="it-IT"/>
              </w:rPr>
            </w:pPr>
            <w:r>
              <w:rPr>
                <w:rFonts w:ascii="Calibri" w:hAnsi="Calibri" w:eastAsia="Calibri" w:cs="Calibri"/>
                <w:sz w:val="20"/>
                <w:szCs w:val="20"/>
                <w:lang w:val="it-IT" w:eastAsia="it-IT" w:bidi="it-IT"/>
              </w:rPr>
              <w:t xml:space="preserve">17.584</w:t>
            </w:r>
          </w:p>
        </w:tc>
        <w:tc>
          <w:tcPr>
            <w:tcW w:w="187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0"/>
                <w:szCs w:val="20"/>
                <w:lang w:val="it-IT" w:eastAsia="it-IT" w:bidi="it-IT"/>
              </w:rPr>
            </w:pPr>
            <w:r>
              <w:rPr>
                <w:rFonts w:ascii="Calibri" w:hAnsi="Calibri" w:eastAsia="Calibri" w:cs="Calibri"/>
                <w:sz w:val="20"/>
                <w:szCs w:val="20"/>
                <w:lang w:val="it-IT" w:eastAsia="it-IT" w:bidi="it-IT"/>
              </w:rPr>
              <w:t xml:space="preserve">145.888</w:t>
            </w:r>
          </w:p>
        </w:tc>
        <w:tc>
          <w:tcPr>
            <w:tcW w:w="187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-128.304</w:t>
            </w:r>
          </w:p>
        </w:tc>
      </w:tr>
      <w:tr>
        <w:trPr>
          <w:cantSplit/>
        </w:trPr>
        <w:tc>
          <w:tcPr>
            <w:tcW w:w="5142"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   Oneri diversi di gestione</w:t>
            </w:r>
          </w:p>
        </w:tc>
        <w:tc>
          <w:tcPr>
            <w:tcW w:w="187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0"/>
                <w:szCs w:val="20"/>
                <w:lang w:val="it-IT" w:eastAsia="it-IT" w:bidi="it-IT"/>
              </w:rPr>
            </w:pPr>
            <w:r>
              <w:rPr>
                <w:rFonts w:ascii="Calibri" w:hAnsi="Calibri" w:eastAsia="Calibri" w:cs="Calibri"/>
                <w:sz w:val="20"/>
                <w:szCs w:val="20"/>
                <w:lang w:val="it-IT" w:eastAsia="it-IT" w:bidi="it-IT"/>
              </w:rPr>
              <w:t xml:space="preserve">17.298</w:t>
            </w:r>
          </w:p>
        </w:tc>
        <w:tc>
          <w:tcPr>
            <w:tcW w:w="187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0"/>
                <w:szCs w:val="20"/>
                <w:lang w:val="it-IT" w:eastAsia="it-IT" w:bidi="it-IT"/>
              </w:rPr>
            </w:pPr>
            <w:r>
              <w:rPr>
                <w:rFonts w:ascii="Calibri" w:hAnsi="Calibri" w:eastAsia="Calibri" w:cs="Calibri"/>
                <w:sz w:val="20"/>
                <w:szCs w:val="20"/>
                <w:lang w:val="it-IT" w:eastAsia="it-IT" w:bidi="it-IT"/>
              </w:rPr>
              <w:t xml:space="preserve">17.954</w:t>
            </w:r>
          </w:p>
        </w:tc>
        <w:tc>
          <w:tcPr>
            <w:tcW w:w="187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-656</w:t>
            </w:r>
          </w:p>
        </w:tc>
      </w:tr>
      <w:tr>
        <w:trPr>
          <w:cantSplit/>
        </w:trPr>
        <w:tc>
          <w:tcPr>
            <w:tcW w:w="5142"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   </w:t>
            </w:r>
          </w:p>
        </w:tc>
        <w:tc>
          <w:tcPr>
            <w:tcW w:w="1876"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0"/>
                <w:szCs w:val="20"/>
                <w:lang w:val="it-IT" w:eastAsia="it-IT" w:bidi="it-IT"/>
              </w:rPr>
            </w:pPr>
          </w:p>
        </w:tc>
        <w:tc>
          <w:tcPr>
            <w:tcW w:w="1876"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0"/>
                <w:szCs w:val="20"/>
                <w:lang w:val="it-IT" w:eastAsia="it-IT" w:bidi="it-IT"/>
              </w:rPr>
            </w:pPr>
          </w:p>
        </w:tc>
        <w:tc>
          <w:tcPr>
            <w:tcW w:w="1876"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0"/>
                <w:szCs w:val="20"/>
                <w:lang w:val="it-IT" w:eastAsia="it-IT" w:bidi="it-IT"/>
              </w:rPr>
            </w:pPr>
          </w:p>
        </w:tc>
      </w:tr>
      <w:tr>
        <w:trPr>
          <w:cantSplit/>
        </w:trPr>
        <w:tc>
          <w:tcPr>
            <w:tcW w:w="5142"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Margine Operativo Netto (M.O.N.)</w:t>
            </w:r>
          </w:p>
        </w:tc>
        <w:tc>
          <w:tcPr>
            <w:tcW w:w="187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-187.768</w:t>
            </w:r>
          </w:p>
        </w:tc>
        <w:tc>
          <w:tcPr>
            <w:tcW w:w="187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-424.564</w:t>
            </w:r>
          </w:p>
        </w:tc>
        <w:tc>
          <w:tcPr>
            <w:tcW w:w="187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236.796</w:t>
            </w:r>
          </w:p>
        </w:tc>
      </w:tr>
      <w:tr>
        <w:trPr>
          <w:cantSplit/>
        </w:trPr>
        <w:tc>
          <w:tcPr>
            <w:tcW w:w="5142"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GESTIONE ACCESSORIA</w:t>
            </w:r>
          </w:p>
        </w:tc>
        <w:tc>
          <w:tcPr>
            <w:tcW w:w="1876"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0"/>
                <w:szCs w:val="20"/>
                <w:lang w:val="it-IT" w:eastAsia="it-IT" w:bidi="it-IT"/>
              </w:rPr>
            </w:pPr>
          </w:p>
        </w:tc>
        <w:tc>
          <w:tcPr>
            <w:tcW w:w="1876"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0"/>
                <w:szCs w:val="20"/>
                <w:lang w:val="it-IT" w:eastAsia="it-IT" w:bidi="it-IT"/>
              </w:rPr>
            </w:pPr>
          </w:p>
        </w:tc>
        <w:tc>
          <w:tcPr>
            <w:tcW w:w="1876"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0"/>
                <w:szCs w:val="20"/>
                <w:lang w:val="it-IT" w:eastAsia="it-IT" w:bidi="it-IT"/>
              </w:rPr>
            </w:pPr>
          </w:p>
        </w:tc>
      </w:tr>
      <w:tr>
        <w:trPr>
          <w:cantSplit/>
        </w:trPr>
        <w:tc>
          <w:tcPr>
            <w:tcW w:w="5142"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   Proventi da raccolte fondi abituali</w:t>
            </w:r>
          </w:p>
        </w:tc>
        <w:tc>
          <w:tcPr>
            <w:tcW w:w="187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0"/>
                <w:szCs w:val="20"/>
                <w:lang w:val="it-IT" w:eastAsia="it-IT" w:bidi="it-IT"/>
              </w:rPr>
            </w:pPr>
            <w:r>
              <w:rPr>
                <w:rFonts w:ascii="Calibri" w:hAnsi="Calibri" w:eastAsia="Calibri" w:cs="Calibri"/>
                <w:sz w:val="20"/>
                <w:szCs w:val="20"/>
                <w:lang w:val="it-IT" w:eastAsia="it-IT" w:bidi="it-IT"/>
              </w:rPr>
              <w:t xml:space="preserve">0</w:t>
            </w:r>
          </w:p>
        </w:tc>
        <w:tc>
          <w:tcPr>
            <w:tcW w:w="187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0"/>
                <w:szCs w:val="20"/>
                <w:lang w:val="it-IT" w:eastAsia="it-IT" w:bidi="it-IT"/>
              </w:rPr>
            </w:pPr>
            <w:r>
              <w:rPr>
                <w:rFonts w:ascii="Calibri" w:hAnsi="Calibri" w:eastAsia="Calibri" w:cs="Calibri"/>
                <w:sz w:val="20"/>
                <w:szCs w:val="20"/>
                <w:lang w:val="it-IT" w:eastAsia="it-IT" w:bidi="it-IT"/>
              </w:rPr>
              <w:t xml:space="preserve">565</w:t>
            </w:r>
          </w:p>
        </w:tc>
        <w:tc>
          <w:tcPr>
            <w:tcW w:w="187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-565</w:t>
            </w:r>
          </w:p>
        </w:tc>
      </w:tr>
      <w:tr>
        <w:trPr>
          <w:cantSplit/>
        </w:trPr>
        <w:tc>
          <w:tcPr>
            <w:tcW w:w="5142"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   Oneri per raccolte fondi abituali</w:t>
            </w:r>
          </w:p>
        </w:tc>
        <w:tc>
          <w:tcPr>
            <w:tcW w:w="187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0"/>
                <w:szCs w:val="20"/>
                <w:lang w:val="it-IT" w:eastAsia="it-IT" w:bidi="it-IT"/>
              </w:rPr>
            </w:pPr>
            <w:r>
              <w:rPr>
                <w:rFonts w:ascii="Calibri" w:hAnsi="Calibri" w:eastAsia="Calibri" w:cs="Calibri"/>
                <w:sz w:val="20"/>
                <w:szCs w:val="20"/>
                <w:lang w:val="it-IT" w:eastAsia="it-IT" w:bidi="it-IT"/>
              </w:rPr>
              <w:t xml:space="preserve">0</w:t>
            </w:r>
          </w:p>
        </w:tc>
        <w:tc>
          <w:tcPr>
            <w:tcW w:w="187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0"/>
                <w:szCs w:val="20"/>
                <w:lang w:val="it-IT" w:eastAsia="it-IT" w:bidi="it-IT"/>
              </w:rPr>
            </w:pPr>
            <w:r>
              <w:rPr>
                <w:rFonts w:ascii="Calibri" w:hAnsi="Calibri" w:eastAsia="Calibri" w:cs="Calibri"/>
                <w:sz w:val="20"/>
                <w:szCs w:val="20"/>
                <w:lang w:val="it-IT" w:eastAsia="it-IT" w:bidi="it-IT"/>
              </w:rPr>
              <w:t xml:space="preserve">125</w:t>
            </w:r>
          </w:p>
        </w:tc>
        <w:tc>
          <w:tcPr>
            <w:tcW w:w="187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-125</w:t>
            </w:r>
          </w:p>
        </w:tc>
      </w:tr>
      <w:tr>
        <w:trPr>
          <w:cantSplit/>
        </w:trPr>
        <w:tc>
          <w:tcPr>
            <w:tcW w:w="5142"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   Avanzo/disavanzo da raccolte fondi abituali</w:t>
            </w:r>
          </w:p>
        </w:tc>
        <w:tc>
          <w:tcPr>
            <w:tcW w:w="187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0</w:t>
            </w:r>
          </w:p>
        </w:tc>
        <w:tc>
          <w:tcPr>
            <w:tcW w:w="187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440</w:t>
            </w:r>
          </w:p>
        </w:tc>
        <w:tc>
          <w:tcPr>
            <w:tcW w:w="187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-440</w:t>
            </w:r>
          </w:p>
        </w:tc>
      </w:tr>
      <w:tr>
        <w:trPr>
          <w:cantSplit/>
        </w:trPr>
        <w:tc>
          <w:tcPr>
            <w:tcW w:w="5142"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Risultato Ante Gestione Finanziaria e Patrimoniale</w:t>
            </w:r>
          </w:p>
        </w:tc>
        <w:tc>
          <w:tcPr>
            <w:tcW w:w="187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-187.768</w:t>
            </w:r>
          </w:p>
        </w:tc>
        <w:tc>
          <w:tcPr>
            <w:tcW w:w="187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-424.124</w:t>
            </w:r>
          </w:p>
        </w:tc>
        <w:tc>
          <w:tcPr>
            <w:tcW w:w="187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236.356</w:t>
            </w:r>
          </w:p>
        </w:tc>
      </w:tr>
      <w:tr>
        <w:trPr>
          <w:cantSplit/>
        </w:trPr>
        <w:tc>
          <w:tcPr>
            <w:tcW w:w="5142"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GESTIONE FINANZIARIA</w:t>
            </w:r>
          </w:p>
        </w:tc>
        <w:tc>
          <w:tcPr>
            <w:tcW w:w="1876"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0"/>
                <w:szCs w:val="20"/>
                <w:lang w:val="it-IT" w:eastAsia="it-IT" w:bidi="it-IT"/>
              </w:rPr>
            </w:pPr>
          </w:p>
        </w:tc>
        <w:tc>
          <w:tcPr>
            <w:tcW w:w="1876"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0"/>
                <w:szCs w:val="20"/>
                <w:lang w:val="it-IT" w:eastAsia="it-IT" w:bidi="it-IT"/>
              </w:rPr>
            </w:pPr>
          </w:p>
        </w:tc>
        <w:tc>
          <w:tcPr>
            <w:tcW w:w="1876"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0"/>
                <w:szCs w:val="20"/>
                <w:lang w:val="it-IT" w:eastAsia="it-IT" w:bidi="it-IT"/>
              </w:rPr>
            </w:pPr>
          </w:p>
        </w:tc>
      </w:tr>
      <w:tr>
        <w:trPr>
          <w:cantSplit/>
        </w:trPr>
        <w:tc>
          <w:tcPr>
            <w:tcW w:w="5142"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   Proventi finanziari</w:t>
            </w:r>
          </w:p>
        </w:tc>
        <w:tc>
          <w:tcPr>
            <w:tcW w:w="187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0"/>
                <w:szCs w:val="20"/>
                <w:lang w:val="it-IT" w:eastAsia="it-IT" w:bidi="it-IT"/>
              </w:rPr>
            </w:pPr>
            <w:r>
              <w:rPr>
                <w:rFonts w:ascii="Calibri" w:hAnsi="Calibri" w:eastAsia="Calibri" w:cs="Calibri"/>
                <w:sz w:val="20"/>
                <w:szCs w:val="20"/>
                <w:lang w:val="it-IT" w:eastAsia="it-IT" w:bidi="it-IT"/>
              </w:rPr>
              <w:t xml:space="preserve">5.263</w:t>
            </w:r>
          </w:p>
        </w:tc>
        <w:tc>
          <w:tcPr>
            <w:tcW w:w="187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0"/>
                <w:szCs w:val="20"/>
                <w:lang w:val="it-IT" w:eastAsia="it-IT" w:bidi="it-IT"/>
              </w:rPr>
            </w:pPr>
            <w:r>
              <w:rPr>
                <w:rFonts w:ascii="Calibri" w:hAnsi="Calibri" w:eastAsia="Calibri" w:cs="Calibri"/>
                <w:sz w:val="20"/>
                <w:szCs w:val="20"/>
                <w:lang w:val="it-IT" w:eastAsia="it-IT" w:bidi="it-IT"/>
              </w:rPr>
              <w:t xml:space="preserve">7.255</w:t>
            </w:r>
          </w:p>
        </w:tc>
        <w:tc>
          <w:tcPr>
            <w:tcW w:w="187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-1.992</w:t>
            </w:r>
          </w:p>
        </w:tc>
      </w:tr>
      <w:tr>
        <w:trPr>
          <w:cantSplit/>
        </w:trPr>
        <w:tc>
          <w:tcPr>
            <w:tcW w:w="5142"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   Proventi patrimoniali</w:t>
            </w:r>
          </w:p>
        </w:tc>
        <w:tc>
          <w:tcPr>
            <w:tcW w:w="187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0"/>
                <w:szCs w:val="20"/>
                <w:lang w:val="it-IT" w:eastAsia="it-IT" w:bidi="it-IT"/>
              </w:rPr>
            </w:pPr>
            <w:r>
              <w:rPr>
                <w:rFonts w:ascii="Calibri" w:hAnsi="Calibri" w:eastAsia="Calibri" w:cs="Calibri"/>
                <w:sz w:val="20"/>
                <w:szCs w:val="20"/>
                <w:lang w:val="it-IT" w:eastAsia="it-IT" w:bidi="it-IT"/>
              </w:rPr>
              <w:t xml:space="preserve">401.796</w:t>
            </w:r>
          </w:p>
        </w:tc>
        <w:tc>
          <w:tcPr>
            <w:tcW w:w="187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0"/>
                <w:szCs w:val="20"/>
                <w:lang w:val="it-IT" w:eastAsia="it-IT" w:bidi="it-IT"/>
              </w:rPr>
            </w:pPr>
            <w:r>
              <w:rPr>
                <w:rFonts w:ascii="Calibri" w:hAnsi="Calibri" w:eastAsia="Calibri" w:cs="Calibri"/>
                <w:sz w:val="20"/>
                <w:szCs w:val="20"/>
                <w:lang w:val="it-IT" w:eastAsia="it-IT" w:bidi="it-IT"/>
              </w:rPr>
              <w:t xml:space="preserve">377.270</w:t>
            </w:r>
          </w:p>
        </w:tc>
        <w:tc>
          <w:tcPr>
            <w:tcW w:w="187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24.526</w:t>
            </w:r>
          </w:p>
        </w:tc>
      </w:tr>
      <w:tr>
        <w:trPr>
          <w:cantSplit/>
        </w:trPr>
        <w:tc>
          <w:tcPr>
            <w:tcW w:w="5142"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   Totale Proventi finanziari e patrimonaili</w:t>
            </w:r>
          </w:p>
        </w:tc>
        <w:tc>
          <w:tcPr>
            <w:tcW w:w="187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407.059</w:t>
            </w:r>
          </w:p>
        </w:tc>
        <w:tc>
          <w:tcPr>
            <w:tcW w:w="187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384.525</w:t>
            </w:r>
          </w:p>
        </w:tc>
        <w:tc>
          <w:tcPr>
            <w:tcW w:w="187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22.534</w:t>
            </w:r>
          </w:p>
        </w:tc>
      </w:tr>
      <w:tr>
        <w:trPr>
          <w:cantSplit/>
        </w:trPr>
        <w:tc>
          <w:tcPr>
            <w:tcW w:w="5142"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   Oneri patrimoniali</w:t>
            </w:r>
          </w:p>
        </w:tc>
        <w:tc>
          <w:tcPr>
            <w:tcW w:w="187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0"/>
                <w:szCs w:val="20"/>
                <w:lang w:val="it-IT" w:eastAsia="it-IT" w:bidi="it-IT"/>
              </w:rPr>
            </w:pPr>
            <w:r>
              <w:rPr>
                <w:rFonts w:ascii="Calibri" w:hAnsi="Calibri" w:eastAsia="Calibri" w:cs="Calibri"/>
                <w:sz w:val="20"/>
                <w:szCs w:val="20"/>
                <w:lang w:val="it-IT" w:eastAsia="it-IT" w:bidi="it-IT"/>
              </w:rPr>
              <w:t xml:space="preserve">83.822</w:t>
            </w:r>
          </w:p>
        </w:tc>
        <w:tc>
          <w:tcPr>
            <w:tcW w:w="187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0"/>
                <w:szCs w:val="20"/>
                <w:lang w:val="it-IT" w:eastAsia="it-IT" w:bidi="it-IT"/>
              </w:rPr>
            </w:pPr>
            <w:r>
              <w:rPr>
                <w:rFonts w:ascii="Calibri" w:hAnsi="Calibri" w:eastAsia="Calibri" w:cs="Calibri"/>
                <w:sz w:val="20"/>
                <w:szCs w:val="20"/>
                <w:lang w:val="it-IT" w:eastAsia="it-IT" w:bidi="it-IT"/>
              </w:rPr>
              <w:t xml:space="preserve">76.721</w:t>
            </w:r>
          </w:p>
        </w:tc>
        <w:tc>
          <w:tcPr>
            <w:tcW w:w="187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7.101</w:t>
            </w:r>
          </w:p>
        </w:tc>
      </w:tr>
      <w:tr>
        <w:trPr>
          <w:cantSplit/>
        </w:trPr>
        <w:tc>
          <w:tcPr>
            <w:tcW w:w="5142"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Risultato Ante Oneri finanziari (EBIT)</w:t>
            </w:r>
          </w:p>
        </w:tc>
        <w:tc>
          <w:tcPr>
            <w:tcW w:w="187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135.469</w:t>
            </w:r>
          </w:p>
        </w:tc>
        <w:tc>
          <w:tcPr>
            <w:tcW w:w="187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-116.320</w:t>
            </w:r>
          </w:p>
        </w:tc>
        <w:tc>
          <w:tcPr>
            <w:tcW w:w="187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251.789</w:t>
            </w:r>
          </w:p>
        </w:tc>
      </w:tr>
      <w:tr>
        <w:trPr>
          <w:cantSplit/>
        </w:trPr>
        <w:tc>
          <w:tcPr>
            <w:tcW w:w="5142"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   Oneri finanziari</w:t>
            </w:r>
          </w:p>
        </w:tc>
        <w:tc>
          <w:tcPr>
            <w:tcW w:w="187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0"/>
                <w:szCs w:val="20"/>
                <w:lang w:val="it-IT" w:eastAsia="it-IT" w:bidi="it-IT"/>
              </w:rPr>
            </w:pPr>
            <w:r>
              <w:rPr>
                <w:rFonts w:ascii="Calibri" w:hAnsi="Calibri" w:eastAsia="Calibri" w:cs="Calibri"/>
                <w:sz w:val="20"/>
                <w:szCs w:val="20"/>
                <w:lang w:val="it-IT" w:eastAsia="it-IT" w:bidi="it-IT"/>
              </w:rPr>
              <w:t xml:space="preserve">25</w:t>
            </w:r>
          </w:p>
        </w:tc>
        <w:tc>
          <w:tcPr>
            <w:tcW w:w="187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0"/>
                <w:szCs w:val="20"/>
                <w:lang w:val="it-IT" w:eastAsia="it-IT" w:bidi="it-IT"/>
              </w:rPr>
            </w:pPr>
            <w:r>
              <w:rPr>
                <w:rFonts w:ascii="Calibri" w:hAnsi="Calibri" w:eastAsia="Calibri" w:cs="Calibri"/>
                <w:sz w:val="20"/>
                <w:szCs w:val="20"/>
                <w:lang w:val="it-IT" w:eastAsia="it-IT" w:bidi="it-IT"/>
              </w:rPr>
              <w:t xml:space="preserve">84</w:t>
            </w:r>
          </w:p>
        </w:tc>
        <w:tc>
          <w:tcPr>
            <w:tcW w:w="187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-59</w:t>
            </w:r>
          </w:p>
        </w:tc>
      </w:tr>
      <w:tr>
        <w:trPr>
          <w:cantSplit/>
        </w:trPr>
        <w:tc>
          <w:tcPr>
            <w:tcW w:w="5142"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Risultato Ordinario Ante Imposte</w:t>
            </w:r>
          </w:p>
        </w:tc>
        <w:tc>
          <w:tcPr>
            <w:tcW w:w="187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135.444</w:t>
            </w:r>
          </w:p>
        </w:tc>
        <w:tc>
          <w:tcPr>
            <w:tcW w:w="187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-116.404</w:t>
            </w:r>
          </w:p>
        </w:tc>
        <w:tc>
          <w:tcPr>
            <w:tcW w:w="187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251.848</w:t>
            </w:r>
          </w:p>
        </w:tc>
      </w:tr>
      <w:tr>
        <w:trPr>
          <w:cantSplit/>
        </w:trPr>
        <w:tc>
          <w:tcPr>
            <w:tcW w:w="5142"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GESTIONE TRIBUTARIA</w:t>
            </w:r>
          </w:p>
        </w:tc>
        <w:tc>
          <w:tcPr>
            <w:tcW w:w="1876"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0"/>
                <w:szCs w:val="20"/>
                <w:lang w:val="it-IT" w:eastAsia="it-IT" w:bidi="it-IT"/>
              </w:rPr>
            </w:pPr>
          </w:p>
        </w:tc>
        <w:tc>
          <w:tcPr>
            <w:tcW w:w="1876"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0"/>
                <w:szCs w:val="20"/>
                <w:lang w:val="it-IT" w:eastAsia="it-IT" w:bidi="it-IT"/>
              </w:rPr>
            </w:pPr>
          </w:p>
        </w:tc>
        <w:tc>
          <w:tcPr>
            <w:tcW w:w="1876"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0"/>
                <w:szCs w:val="20"/>
                <w:lang w:val="it-IT" w:eastAsia="it-IT" w:bidi="it-IT"/>
              </w:rPr>
            </w:pPr>
          </w:p>
        </w:tc>
      </w:tr>
      <w:tr>
        <w:trPr>
          <w:cantSplit/>
        </w:trPr>
        <w:tc>
          <w:tcPr>
            <w:tcW w:w="5142"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   Imposte</w:t>
            </w:r>
          </w:p>
        </w:tc>
        <w:tc>
          <w:tcPr>
            <w:tcW w:w="187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0"/>
                <w:szCs w:val="20"/>
                <w:lang w:val="it-IT" w:eastAsia="it-IT" w:bidi="it-IT"/>
              </w:rPr>
            </w:pPr>
            <w:r>
              <w:rPr>
                <w:rFonts w:ascii="Calibri" w:hAnsi="Calibri" w:eastAsia="Calibri" w:cs="Calibri"/>
                <w:sz w:val="20"/>
                <w:szCs w:val="20"/>
                <w:lang w:val="it-IT" w:eastAsia="it-IT" w:bidi="it-IT"/>
              </w:rPr>
              <w:t xml:space="preserve">33.476</w:t>
            </w:r>
          </w:p>
        </w:tc>
        <w:tc>
          <w:tcPr>
            <w:tcW w:w="187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0"/>
                <w:szCs w:val="20"/>
                <w:lang w:val="it-IT" w:eastAsia="it-IT" w:bidi="it-IT"/>
              </w:rPr>
            </w:pPr>
            <w:r>
              <w:rPr>
                <w:rFonts w:ascii="Calibri" w:hAnsi="Calibri" w:eastAsia="Calibri" w:cs="Calibri"/>
                <w:sz w:val="20"/>
                <w:szCs w:val="20"/>
                <w:lang w:val="it-IT" w:eastAsia="it-IT" w:bidi="it-IT"/>
              </w:rPr>
              <w:t xml:space="preserve">42.266</w:t>
            </w:r>
          </w:p>
        </w:tc>
        <w:tc>
          <w:tcPr>
            <w:tcW w:w="187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-8.790</w:t>
            </w:r>
          </w:p>
        </w:tc>
      </w:tr>
      <w:tr>
        <w:trPr>
          <w:cantSplit/>
        </w:trPr>
        <w:tc>
          <w:tcPr>
            <w:tcW w:w="5142"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   </w:t>
            </w:r>
          </w:p>
        </w:tc>
        <w:tc>
          <w:tcPr>
            <w:tcW w:w="1876"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0"/>
                <w:szCs w:val="20"/>
                <w:lang w:val="it-IT" w:eastAsia="it-IT" w:bidi="it-IT"/>
              </w:rPr>
            </w:pPr>
          </w:p>
        </w:tc>
        <w:tc>
          <w:tcPr>
            <w:tcW w:w="1876"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0"/>
                <w:szCs w:val="20"/>
                <w:lang w:val="it-IT" w:eastAsia="it-IT" w:bidi="it-IT"/>
              </w:rPr>
            </w:pPr>
          </w:p>
        </w:tc>
        <w:tc>
          <w:tcPr>
            <w:tcW w:w="1876"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0"/>
                <w:szCs w:val="20"/>
                <w:lang w:val="it-IT" w:eastAsia="it-IT" w:bidi="it-IT"/>
              </w:rPr>
            </w:pPr>
          </w:p>
        </w:tc>
      </w:tr>
      <w:tr>
        <w:trPr>
          <w:cantSplit/>
        </w:trPr>
        <w:tc>
          <w:tcPr>
            <w:tcW w:w="5142"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Risultato netto d'esercizio</w:t>
            </w:r>
          </w:p>
        </w:tc>
        <w:tc>
          <w:tcPr>
            <w:tcW w:w="187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101.968</w:t>
            </w:r>
          </w:p>
        </w:tc>
        <w:tc>
          <w:tcPr>
            <w:tcW w:w="187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-158.670</w:t>
            </w:r>
          </w:p>
        </w:tc>
        <w:tc>
          <w:tcPr>
            <w:tcW w:w="187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260.638</w:t>
            </w:r>
          </w:p>
        </w:tc>
      </w:tr>
    </w:tbl>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2"/>
          <w:szCs w:val="22"/>
          <w:lang w:val="it-IT" w:eastAsia="it-IT" w:bidi="it-IT"/>
        </w:rPr>
      </w:pPr>
    </w:p>
    <w:bookmarkStart w:id="205" w:name="@adp_nodo436"/>
    <w:bookmarkEnd w:id="205"/>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A migliore descrizione della situazione reddituale dell'Ente si riportano nella tabella sottostante alcuni indici di redditività confrontati con l'esercizio precedente.</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p>
    <w:bookmarkStart w:id="206" w:name="@adp_nodo437"/>
    <w:bookmarkEnd w:id="206"/>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6"/>
          <w:szCs w:val="26"/>
          <w:lang w:val="it-IT" w:eastAsia="it-IT" w:bidi="it-IT"/>
        </w:rPr>
      </w:pPr>
      <w:r>
        <w:rPr>
          <w:rFonts w:ascii="Calibri" w:hAnsi="Calibri" w:eastAsia="Calibri" w:cs="Calibri"/>
          <w:b/>
          <w:bCs/>
          <w:sz w:val="26"/>
          <w:szCs w:val="26"/>
          <w:lang w:val="it-IT" w:eastAsia="it-IT" w:bidi="it-IT"/>
        </w:rPr>
        <w:t xml:space="preserve">Indici di Redditività</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6"/>
          <w:szCs w:val="26"/>
          <w:lang w:val="it-IT" w:eastAsia="it-IT" w:bidi="it-IT"/>
        </w:rPr>
      </w:pPr>
    </w:p>
    <w:tbl>
      <w:tblPr>
        <w:tblW w:w="0" w:type="auto"/>
        <w:jc w:val="left"/>
        <w:tblInd w:w="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36" w:type="dxa"/>
          <w:left w:w="36" w:type="dxa"/>
          <w:bottom w:w="36" w:type="dxa"/>
          <w:right w:w="36" w:type="dxa"/>
        </w:tblCellMar>
      </w:tblPr>
      <w:tblGrid>
        <w:gridCol w:w="5286"/>
        <w:gridCol w:w="1314"/>
        <w:gridCol w:w="1343"/>
        <w:gridCol w:w="1514"/>
        <w:gridCol w:w="1314"/>
      </w:tblGrid>
      <w:tr>
        <w:trPr>
          <w:cantSplit/>
        </w:trPr>
        <w:tc>
          <w:tcPr>
            <w:tcW w:w="5286" w:type="dxa"/>
            <w:shd w:val="clear" w:color="auto" w:fill="FFF8AA"/>
            <w:vAlign w:val="top"/>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p>
        </w:tc>
        <w:tc>
          <w:tcPr>
            <w:tcW w:w="1314" w:type="dxa"/>
            <w:shd w:val="clear" w:color="auto" w:fill="FFF8AA"/>
            <w:vAlign w:val="top"/>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Esercizio corrente</w:t>
            </w:r>
          </w:p>
        </w:tc>
        <w:tc>
          <w:tcPr>
            <w:tcW w:w="1343" w:type="dxa"/>
            <w:shd w:val="clear" w:color="auto" w:fill="FFF8AA"/>
            <w:vAlign w:val="top"/>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Esercizio precedente</w:t>
            </w:r>
          </w:p>
        </w:tc>
        <w:tc>
          <w:tcPr>
            <w:tcW w:w="1514" w:type="dxa"/>
            <w:shd w:val="clear" w:color="auto" w:fill="FFF8AA"/>
            <w:vAlign w:val="top"/>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   Variazione   </w:t>
            </w:r>
          </w:p>
        </w:tc>
        <w:tc>
          <w:tcPr>
            <w:tcW w:w="1314" w:type="dxa"/>
            <w:shd w:val="clear" w:color="auto" w:fill="FFF8AA"/>
            <w:vAlign w:val="top"/>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Intervalli di positività</w:t>
            </w:r>
          </w:p>
        </w:tc>
      </w:tr>
      <w:tr>
        <w:trPr>
          <w:cantSplit/>
        </w:trPr>
        <w:tc>
          <w:tcPr>
            <w:tcW w:w="5286"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ROE - Return On Equity (%)</w:t>
            </w:r>
          </w:p>
        </w:tc>
        <w:tc>
          <w:tcPr>
            <w:tcW w:w="1314"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1,29</w:t>
            </w:r>
          </w:p>
        </w:tc>
        <w:tc>
          <w:tcPr>
            <w:tcW w:w="1343"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-2,08</w:t>
            </w:r>
          </w:p>
        </w:tc>
        <w:tc>
          <w:tcPr>
            <w:tcW w:w="1514"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3,37</w:t>
            </w:r>
          </w:p>
        </w:tc>
        <w:tc>
          <w:tcPr>
            <w:tcW w:w="1314"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&gt; 0, &gt; tasso di interesse (i), &gt; ROI</w:t>
            </w:r>
          </w:p>
        </w:tc>
      </w:tr>
      <w:tr>
        <w:trPr>
          <w:cantSplit/>
        </w:trPr>
        <w:tc>
          <w:tcPr>
            <w:tcW w:w="5286"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ROA - Return On Assets (%)</w:t>
            </w:r>
          </w:p>
        </w:tc>
        <w:tc>
          <w:tcPr>
            <w:tcW w:w="1314"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1,65</w:t>
            </w:r>
          </w:p>
        </w:tc>
        <w:tc>
          <w:tcPr>
            <w:tcW w:w="1343"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-1,45</w:t>
            </w:r>
          </w:p>
        </w:tc>
        <w:tc>
          <w:tcPr>
            <w:tcW w:w="1514"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3,10</w:t>
            </w:r>
          </w:p>
        </w:tc>
        <w:tc>
          <w:tcPr>
            <w:tcW w:w="1314"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&gt; 0</w:t>
            </w:r>
          </w:p>
        </w:tc>
      </w:tr>
      <w:tr>
        <w:trPr>
          <w:cantSplit/>
        </w:trPr>
        <w:tc>
          <w:tcPr>
            <w:tcW w:w="5286"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Tasso di incidenza della gestione extracorrente - Tigex (%)</w:t>
            </w:r>
          </w:p>
        </w:tc>
        <w:tc>
          <w:tcPr>
            <w:tcW w:w="1314"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75,27</w:t>
            </w:r>
          </w:p>
        </w:tc>
        <w:tc>
          <w:tcPr>
            <w:tcW w:w="1343"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136,41</w:t>
            </w:r>
          </w:p>
        </w:tc>
        <w:tc>
          <w:tcPr>
            <w:tcW w:w="1514"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-61,14</w:t>
            </w:r>
          </w:p>
        </w:tc>
        <w:tc>
          <w:tcPr>
            <w:tcW w:w="1314"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&gt; 0</w:t>
            </w:r>
          </w:p>
        </w:tc>
      </w:tr>
      <w:tr>
        <w:trPr>
          <w:cantSplit/>
        </w:trPr>
        <w:tc>
          <w:tcPr>
            <w:tcW w:w="5286"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Grado di leva finanziaria (Leverage)</w:t>
            </w:r>
          </w:p>
        </w:tc>
        <w:tc>
          <w:tcPr>
            <w:tcW w:w="1314"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1,04</w:t>
            </w:r>
          </w:p>
        </w:tc>
        <w:tc>
          <w:tcPr>
            <w:tcW w:w="1343"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1,05</w:t>
            </w:r>
          </w:p>
        </w:tc>
        <w:tc>
          <w:tcPr>
            <w:tcW w:w="1514"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-0,01</w:t>
            </w:r>
          </w:p>
        </w:tc>
        <w:tc>
          <w:tcPr>
            <w:tcW w:w="1314"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&gt; 1</w:t>
            </w:r>
          </w:p>
        </w:tc>
      </w:tr>
      <w:tr>
        <w:trPr>
          <w:cantSplit/>
        </w:trPr>
        <w:tc>
          <w:tcPr>
            <w:tcW w:w="5286"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ROS - Return on Sales (%)</w:t>
            </w:r>
          </w:p>
        </w:tc>
        <w:tc>
          <w:tcPr>
            <w:tcW w:w="1314"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817,01</w:t>
            </w:r>
          </w:p>
        </w:tc>
        <w:tc>
          <w:tcPr>
            <w:tcW w:w="1343"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-706,81</w:t>
            </w:r>
          </w:p>
        </w:tc>
        <w:tc>
          <w:tcPr>
            <w:tcW w:w="1514"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1.523,82</w:t>
            </w:r>
          </w:p>
        </w:tc>
        <w:tc>
          <w:tcPr>
            <w:tcW w:w="1314"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&gt; 0</w:t>
            </w:r>
          </w:p>
        </w:tc>
      </w:tr>
      <w:tr>
        <w:trPr>
          <w:cantSplit/>
        </w:trPr>
        <w:tc>
          <w:tcPr>
            <w:tcW w:w="5286"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Tasso di rotazione del capitale investito (Turnover operativo)</w:t>
            </w:r>
          </w:p>
        </w:tc>
        <w:tc>
          <w:tcPr>
            <w:tcW w:w="1314"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0,00</w:t>
            </w:r>
          </w:p>
        </w:tc>
        <w:tc>
          <w:tcPr>
            <w:tcW w:w="1343"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0,00</w:t>
            </w:r>
          </w:p>
        </w:tc>
        <w:tc>
          <w:tcPr>
            <w:tcW w:w="1514"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0,00</w:t>
            </w:r>
          </w:p>
        </w:tc>
        <w:tc>
          <w:tcPr>
            <w:tcW w:w="1314"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&gt; 1</w:t>
            </w:r>
          </w:p>
        </w:tc>
      </w:tr>
      <w:tr>
        <w:trPr>
          <w:cantSplit/>
        </w:trPr>
        <w:tc>
          <w:tcPr>
            <w:tcW w:w="5286"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ROI - Return On Investment (%)</w:t>
            </w:r>
          </w:p>
        </w:tc>
        <w:tc>
          <w:tcPr>
            <w:tcW w:w="1314"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1,27</w:t>
            </w:r>
          </w:p>
        </w:tc>
        <w:tc>
          <w:tcPr>
            <w:tcW w:w="1343"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-2,01</w:t>
            </w:r>
          </w:p>
        </w:tc>
        <w:tc>
          <w:tcPr>
            <w:tcW w:w="1514"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3,28</w:t>
            </w:r>
          </w:p>
        </w:tc>
        <w:tc>
          <w:tcPr>
            <w:tcW w:w="1314"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&lt; ROE, &gt; tasso di interesse (i)</w:t>
            </w:r>
          </w:p>
        </w:tc>
      </w:tr>
    </w:tbl>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2"/>
          <w:szCs w:val="22"/>
          <w:lang w:val="it-IT" w:eastAsia="it-IT" w:bidi="it-IT"/>
        </w:rPr>
      </w:pPr>
    </w:p>
    <w:bookmarkStart w:id="207" w:name="@adp_nodo439"/>
    <w:bookmarkEnd w:id="207"/>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Al fine di ampliare ulteriormente l'analisi sulla situazione reddituale dell'Ente si riportano nella tabella sottostante anche alcuni indici di produttività del lavoro confrontati con l'esercizio precedente.</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p>
    <w:bookmarkStart w:id="208" w:name="@adp_nodo442"/>
    <w:bookmarkEnd w:id="208"/>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6"/>
          <w:szCs w:val="26"/>
          <w:lang w:val="it-IT" w:eastAsia="it-IT" w:bidi="it-IT"/>
        </w:rPr>
      </w:pPr>
      <w:r>
        <w:rPr>
          <w:rFonts w:ascii="Calibri" w:hAnsi="Calibri" w:eastAsia="Calibri" w:cs="Calibri"/>
          <w:b/>
          <w:bCs/>
          <w:sz w:val="26"/>
          <w:szCs w:val="26"/>
          <w:lang w:val="it-IT" w:eastAsia="it-IT" w:bidi="it-IT"/>
        </w:rPr>
        <w:t xml:space="preserve">Principali dati patrimoniali</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6"/>
          <w:szCs w:val="26"/>
          <w:lang w:val="it-IT" w:eastAsia="it-IT" w:bidi="it-IT"/>
        </w:rPr>
      </w:pPr>
    </w:p>
    <w:bookmarkStart w:id="209" w:name="@adp_nodo443"/>
    <w:bookmarkEnd w:id="209"/>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Di seguito vengono esposti i principali dati patrimoniali desunti dallo Stato Patrimoniale modello A redatto in conformità agli schemi rilasciati dal Ministero del Lavoro e delle Politiche Sociali in data 05/03/2020.</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p>
    <w:bookmarkStart w:id="210" w:name="@adp_nodo444"/>
    <w:bookmarkEnd w:id="210"/>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6"/>
          <w:szCs w:val="26"/>
          <w:lang w:val="it-IT" w:eastAsia="it-IT" w:bidi="it-IT"/>
        </w:rPr>
      </w:pPr>
      <w:r>
        <w:rPr>
          <w:rFonts w:ascii="Calibri" w:hAnsi="Calibri" w:eastAsia="Calibri" w:cs="Calibri"/>
          <w:b/>
          <w:bCs/>
          <w:sz w:val="26"/>
          <w:szCs w:val="26"/>
          <w:lang w:val="it-IT" w:eastAsia="it-IT" w:bidi="it-IT"/>
        </w:rPr>
        <w:t xml:space="preserve">Riclassificazione Stato Patrimoniale Centrale Bilanci</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6"/>
          <w:szCs w:val="26"/>
          <w:lang w:val="it-IT" w:eastAsia="it-IT" w:bidi="it-IT"/>
        </w:rPr>
      </w:pPr>
    </w:p>
    <w:tbl>
      <w:tblPr>
        <w:tblW w:w="0" w:type="auto"/>
        <w:jc w:val="left"/>
        <w:tblInd w:w="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36" w:type="dxa"/>
          <w:left w:w="36" w:type="dxa"/>
          <w:bottom w:w="36" w:type="dxa"/>
          <w:right w:w="36" w:type="dxa"/>
        </w:tblCellMar>
      </w:tblPr>
      <w:tblGrid>
        <w:gridCol w:w="4951"/>
        <w:gridCol w:w="2007"/>
        <w:gridCol w:w="2007"/>
        <w:gridCol w:w="1806"/>
      </w:tblGrid>
      <w:tr>
        <w:trPr>
          <w:cantSplit/>
        </w:trPr>
        <w:tc>
          <w:tcPr>
            <w:tcW w:w="4951" w:type="dxa"/>
            <w:shd w:val="clear" w:color="auto" w:fill="FFF8AA"/>
            <w:vAlign w:val="top"/>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0"/>
                <w:szCs w:val="20"/>
                <w:lang w:val="it-IT" w:eastAsia="it-IT" w:bidi="it-IT"/>
              </w:rPr>
            </w:pPr>
          </w:p>
        </w:tc>
        <w:tc>
          <w:tcPr>
            <w:tcW w:w="2007" w:type="dxa"/>
            <w:shd w:val="clear" w:color="auto" w:fill="FFF8AA"/>
            <w:vAlign w:val="top"/>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Valore esercizio corrente</w:t>
            </w:r>
          </w:p>
        </w:tc>
        <w:tc>
          <w:tcPr>
            <w:tcW w:w="2007" w:type="dxa"/>
            <w:shd w:val="clear" w:color="auto" w:fill="FFF8AA"/>
            <w:vAlign w:val="top"/>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Valore esercizio precedente</w:t>
            </w:r>
          </w:p>
        </w:tc>
        <w:tc>
          <w:tcPr>
            <w:tcW w:w="1806" w:type="dxa"/>
            <w:shd w:val="clear" w:color="auto" w:fill="FFF8AA"/>
            <w:vAlign w:val="top"/>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    Variazione    </w:t>
            </w:r>
          </w:p>
        </w:tc>
      </w:tr>
      <w:tr>
        <w:trPr>
          <w:cantSplit/>
        </w:trPr>
        <w:tc>
          <w:tcPr>
            <w:tcW w:w="4951"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ATTIVO</w:t>
            </w:r>
          </w:p>
        </w:tc>
        <w:tc>
          <w:tcPr>
            <w:tcW w:w="2007"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0"/>
                <w:szCs w:val="20"/>
                <w:lang w:val="it-IT" w:eastAsia="it-IT" w:bidi="it-IT"/>
              </w:rPr>
            </w:pPr>
          </w:p>
        </w:tc>
        <w:tc>
          <w:tcPr>
            <w:tcW w:w="2007"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0"/>
                <w:szCs w:val="20"/>
                <w:lang w:val="it-IT" w:eastAsia="it-IT" w:bidi="it-IT"/>
              </w:rPr>
            </w:pPr>
          </w:p>
        </w:tc>
        <w:tc>
          <w:tcPr>
            <w:tcW w:w="1806"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0"/>
                <w:szCs w:val="20"/>
                <w:lang w:val="it-IT" w:eastAsia="it-IT" w:bidi="it-IT"/>
              </w:rPr>
            </w:pPr>
          </w:p>
        </w:tc>
      </w:tr>
      <w:tr>
        <w:trPr>
          <w:cantSplit/>
        </w:trPr>
        <w:tc>
          <w:tcPr>
            <w:tcW w:w="4951"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Attivo Immobilizzato</w:t>
            </w:r>
          </w:p>
        </w:tc>
        <w:tc>
          <w:tcPr>
            <w:tcW w:w="2007"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0"/>
                <w:szCs w:val="20"/>
                <w:lang w:val="it-IT" w:eastAsia="it-IT" w:bidi="it-IT"/>
              </w:rPr>
            </w:pPr>
          </w:p>
        </w:tc>
        <w:tc>
          <w:tcPr>
            <w:tcW w:w="2007"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0"/>
                <w:szCs w:val="20"/>
                <w:lang w:val="it-IT" w:eastAsia="it-IT" w:bidi="it-IT"/>
              </w:rPr>
            </w:pPr>
          </w:p>
        </w:tc>
        <w:tc>
          <w:tcPr>
            <w:tcW w:w="1806"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0"/>
                <w:szCs w:val="20"/>
                <w:lang w:val="it-IT" w:eastAsia="it-IT" w:bidi="it-IT"/>
              </w:rPr>
            </w:pPr>
          </w:p>
        </w:tc>
      </w:tr>
      <w:tr>
        <w:trPr>
          <w:cantSplit/>
        </w:trPr>
        <w:tc>
          <w:tcPr>
            <w:tcW w:w="4951"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   Immobilizzazioni Immateriali</w:t>
            </w:r>
          </w:p>
        </w:tc>
        <w:tc>
          <w:tcPr>
            <w:tcW w:w="2007"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0"/>
                <w:szCs w:val="20"/>
                <w:lang w:val="it-IT" w:eastAsia="it-IT" w:bidi="it-IT"/>
              </w:rPr>
            </w:pPr>
            <w:r>
              <w:rPr>
                <w:rFonts w:ascii="Calibri" w:hAnsi="Calibri" w:eastAsia="Calibri" w:cs="Calibri"/>
                <w:sz w:val="20"/>
                <w:szCs w:val="20"/>
                <w:lang w:val="it-IT" w:eastAsia="it-IT" w:bidi="it-IT"/>
              </w:rPr>
              <w:t xml:space="preserve">14.108</w:t>
            </w:r>
          </w:p>
        </w:tc>
        <w:tc>
          <w:tcPr>
            <w:tcW w:w="2007"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0"/>
                <w:szCs w:val="20"/>
                <w:lang w:val="it-IT" w:eastAsia="it-IT" w:bidi="it-IT"/>
              </w:rPr>
            </w:pPr>
            <w:r>
              <w:rPr>
                <w:rFonts w:ascii="Calibri" w:hAnsi="Calibri" w:eastAsia="Calibri" w:cs="Calibri"/>
                <w:sz w:val="20"/>
                <w:szCs w:val="20"/>
                <w:lang w:val="it-IT" w:eastAsia="it-IT" w:bidi="it-IT"/>
              </w:rPr>
              <w:t xml:space="preserve">21.162</w:t>
            </w:r>
          </w:p>
        </w:tc>
        <w:tc>
          <w:tcPr>
            <w:tcW w:w="180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-7.054</w:t>
            </w:r>
          </w:p>
        </w:tc>
      </w:tr>
      <w:tr>
        <w:trPr>
          <w:cantSplit/>
        </w:trPr>
        <w:tc>
          <w:tcPr>
            <w:tcW w:w="4951"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   Immobilizzazioni Materiali nette</w:t>
            </w:r>
          </w:p>
        </w:tc>
        <w:tc>
          <w:tcPr>
            <w:tcW w:w="2007"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0"/>
                <w:szCs w:val="20"/>
                <w:lang w:val="it-IT" w:eastAsia="it-IT" w:bidi="it-IT"/>
              </w:rPr>
            </w:pPr>
            <w:r>
              <w:rPr>
                <w:rFonts w:ascii="Calibri" w:hAnsi="Calibri" w:eastAsia="Calibri" w:cs="Calibri"/>
                <w:sz w:val="20"/>
                <w:szCs w:val="20"/>
                <w:lang w:val="it-IT" w:eastAsia="it-IT" w:bidi="it-IT"/>
              </w:rPr>
              <w:t xml:space="preserve">6.795.501</w:t>
            </w:r>
          </w:p>
        </w:tc>
        <w:tc>
          <w:tcPr>
            <w:tcW w:w="2007"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0"/>
                <w:szCs w:val="20"/>
                <w:lang w:val="it-IT" w:eastAsia="it-IT" w:bidi="it-IT"/>
              </w:rPr>
            </w:pPr>
            <w:r>
              <w:rPr>
                <w:rFonts w:ascii="Calibri" w:hAnsi="Calibri" w:eastAsia="Calibri" w:cs="Calibri"/>
                <w:sz w:val="20"/>
                <w:szCs w:val="20"/>
                <w:lang w:val="it-IT" w:eastAsia="it-IT" w:bidi="it-IT"/>
              </w:rPr>
              <w:t xml:space="preserve">6.680.928</w:t>
            </w:r>
          </w:p>
        </w:tc>
        <w:tc>
          <w:tcPr>
            <w:tcW w:w="180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114.573</w:t>
            </w:r>
          </w:p>
        </w:tc>
      </w:tr>
      <w:tr>
        <w:trPr>
          <w:cantSplit/>
        </w:trPr>
        <w:tc>
          <w:tcPr>
            <w:tcW w:w="4951"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Attivo Finanziario Immobilizzato</w:t>
            </w:r>
          </w:p>
        </w:tc>
        <w:tc>
          <w:tcPr>
            <w:tcW w:w="2007"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0"/>
                <w:szCs w:val="20"/>
                <w:lang w:val="it-IT" w:eastAsia="it-IT" w:bidi="it-IT"/>
              </w:rPr>
            </w:pPr>
          </w:p>
        </w:tc>
        <w:tc>
          <w:tcPr>
            <w:tcW w:w="2007"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0"/>
                <w:szCs w:val="20"/>
                <w:lang w:val="it-IT" w:eastAsia="it-IT" w:bidi="it-IT"/>
              </w:rPr>
            </w:pPr>
          </w:p>
        </w:tc>
        <w:tc>
          <w:tcPr>
            <w:tcW w:w="1806"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0"/>
                <w:szCs w:val="20"/>
                <w:lang w:val="it-IT" w:eastAsia="it-IT" w:bidi="it-IT"/>
              </w:rPr>
            </w:pPr>
          </w:p>
        </w:tc>
      </w:tr>
      <w:tr>
        <w:trPr>
          <w:cantSplit/>
        </w:trPr>
        <w:tc>
          <w:tcPr>
            <w:tcW w:w="4951"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   Titoli e Crediti Finanziari oltre l'esercizio</w:t>
            </w:r>
          </w:p>
        </w:tc>
        <w:tc>
          <w:tcPr>
            <w:tcW w:w="2007"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0"/>
                <w:szCs w:val="20"/>
                <w:lang w:val="it-IT" w:eastAsia="it-IT" w:bidi="it-IT"/>
              </w:rPr>
            </w:pPr>
            <w:r>
              <w:rPr>
                <w:rFonts w:ascii="Calibri" w:hAnsi="Calibri" w:eastAsia="Calibri" w:cs="Calibri"/>
                <w:sz w:val="20"/>
                <w:szCs w:val="20"/>
                <w:lang w:val="it-IT" w:eastAsia="it-IT" w:bidi="it-IT"/>
              </w:rPr>
              <w:t xml:space="preserve">1.082.724</w:t>
            </w:r>
          </w:p>
        </w:tc>
        <w:tc>
          <w:tcPr>
            <w:tcW w:w="2007"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0"/>
                <w:szCs w:val="20"/>
                <w:lang w:val="it-IT" w:eastAsia="it-IT" w:bidi="it-IT"/>
              </w:rPr>
            </w:pPr>
            <w:r>
              <w:rPr>
                <w:rFonts w:ascii="Calibri" w:hAnsi="Calibri" w:eastAsia="Calibri" w:cs="Calibri"/>
                <w:sz w:val="20"/>
                <w:szCs w:val="20"/>
                <w:lang w:val="it-IT" w:eastAsia="it-IT" w:bidi="it-IT"/>
              </w:rPr>
              <w:t xml:space="preserve">888.138</w:t>
            </w:r>
          </w:p>
        </w:tc>
        <w:tc>
          <w:tcPr>
            <w:tcW w:w="180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194.586</w:t>
            </w:r>
          </w:p>
        </w:tc>
      </w:tr>
      <w:tr>
        <w:trPr>
          <w:cantSplit/>
        </w:trPr>
        <w:tc>
          <w:tcPr>
            <w:tcW w:w="4951"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Totale Attivo Finanziario Immobilizzato</w:t>
            </w:r>
          </w:p>
        </w:tc>
        <w:tc>
          <w:tcPr>
            <w:tcW w:w="2007"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1.082.724</w:t>
            </w:r>
          </w:p>
        </w:tc>
        <w:tc>
          <w:tcPr>
            <w:tcW w:w="2007"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888.138</w:t>
            </w:r>
          </w:p>
        </w:tc>
        <w:tc>
          <w:tcPr>
            <w:tcW w:w="180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194.586</w:t>
            </w:r>
          </w:p>
        </w:tc>
      </w:tr>
      <w:tr>
        <w:trPr>
          <w:cantSplit/>
        </w:trPr>
        <w:tc>
          <w:tcPr>
            <w:tcW w:w="4951"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AI) Totale Attivo Immobilizzato</w:t>
            </w:r>
          </w:p>
        </w:tc>
        <w:tc>
          <w:tcPr>
            <w:tcW w:w="2007"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7.892.333</w:t>
            </w:r>
          </w:p>
        </w:tc>
        <w:tc>
          <w:tcPr>
            <w:tcW w:w="2007"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7.590.228</w:t>
            </w:r>
          </w:p>
        </w:tc>
        <w:tc>
          <w:tcPr>
            <w:tcW w:w="180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302.105</w:t>
            </w:r>
          </w:p>
        </w:tc>
      </w:tr>
      <w:tr>
        <w:trPr>
          <w:cantSplit/>
        </w:trPr>
        <w:tc>
          <w:tcPr>
            <w:tcW w:w="4951"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Attivo Corrente</w:t>
            </w:r>
          </w:p>
        </w:tc>
        <w:tc>
          <w:tcPr>
            <w:tcW w:w="2007"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0"/>
                <w:szCs w:val="20"/>
                <w:lang w:val="it-IT" w:eastAsia="it-IT" w:bidi="it-IT"/>
              </w:rPr>
            </w:pPr>
          </w:p>
        </w:tc>
        <w:tc>
          <w:tcPr>
            <w:tcW w:w="2007"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0"/>
                <w:szCs w:val="20"/>
                <w:lang w:val="it-IT" w:eastAsia="it-IT" w:bidi="it-IT"/>
              </w:rPr>
            </w:pPr>
          </w:p>
        </w:tc>
        <w:tc>
          <w:tcPr>
            <w:tcW w:w="1806"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0"/>
                <w:szCs w:val="20"/>
                <w:lang w:val="it-IT" w:eastAsia="it-IT" w:bidi="it-IT"/>
              </w:rPr>
            </w:pPr>
          </w:p>
        </w:tc>
      </w:tr>
      <w:tr>
        <w:trPr>
          <w:cantSplit/>
        </w:trPr>
        <w:tc>
          <w:tcPr>
            <w:tcW w:w="4951"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   Crediti commerciali entro l'esercizio</w:t>
            </w:r>
          </w:p>
        </w:tc>
        <w:tc>
          <w:tcPr>
            <w:tcW w:w="2007"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0"/>
                <w:szCs w:val="20"/>
                <w:lang w:val="it-IT" w:eastAsia="it-IT" w:bidi="it-IT"/>
              </w:rPr>
            </w:pPr>
            <w:r>
              <w:rPr>
                <w:rFonts w:ascii="Calibri" w:hAnsi="Calibri" w:eastAsia="Calibri" w:cs="Calibri"/>
                <w:sz w:val="20"/>
                <w:szCs w:val="20"/>
                <w:lang w:val="it-IT" w:eastAsia="it-IT" w:bidi="it-IT"/>
              </w:rPr>
              <w:t xml:space="preserve">77.113</w:t>
            </w:r>
          </w:p>
        </w:tc>
        <w:tc>
          <w:tcPr>
            <w:tcW w:w="2007"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0"/>
                <w:szCs w:val="20"/>
                <w:lang w:val="it-IT" w:eastAsia="it-IT" w:bidi="it-IT"/>
              </w:rPr>
            </w:pPr>
            <w:r>
              <w:rPr>
                <w:rFonts w:ascii="Calibri" w:hAnsi="Calibri" w:eastAsia="Calibri" w:cs="Calibri"/>
                <w:sz w:val="20"/>
                <w:szCs w:val="20"/>
                <w:lang w:val="it-IT" w:eastAsia="it-IT" w:bidi="it-IT"/>
              </w:rPr>
              <w:t xml:space="preserve">43.512</w:t>
            </w:r>
          </w:p>
        </w:tc>
        <w:tc>
          <w:tcPr>
            <w:tcW w:w="180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33.601</w:t>
            </w:r>
          </w:p>
        </w:tc>
      </w:tr>
      <w:tr>
        <w:trPr>
          <w:cantSplit/>
        </w:trPr>
        <w:tc>
          <w:tcPr>
            <w:tcW w:w="4951"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   Crediti diversi entro l'esercizio</w:t>
            </w:r>
          </w:p>
        </w:tc>
        <w:tc>
          <w:tcPr>
            <w:tcW w:w="2007"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0"/>
                <w:szCs w:val="20"/>
                <w:lang w:val="it-IT" w:eastAsia="it-IT" w:bidi="it-IT"/>
              </w:rPr>
            </w:pPr>
            <w:r>
              <w:rPr>
                <w:rFonts w:ascii="Calibri" w:hAnsi="Calibri" w:eastAsia="Calibri" w:cs="Calibri"/>
                <w:sz w:val="20"/>
                <w:szCs w:val="20"/>
                <w:lang w:val="it-IT" w:eastAsia="it-IT" w:bidi="it-IT"/>
              </w:rPr>
              <w:t xml:space="preserve">10.030</w:t>
            </w:r>
          </w:p>
        </w:tc>
        <w:tc>
          <w:tcPr>
            <w:tcW w:w="2007"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0"/>
                <w:szCs w:val="20"/>
                <w:lang w:val="it-IT" w:eastAsia="it-IT" w:bidi="it-IT"/>
              </w:rPr>
            </w:pPr>
            <w:r>
              <w:rPr>
                <w:rFonts w:ascii="Calibri" w:hAnsi="Calibri" w:eastAsia="Calibri" w:cs="Calibri"/>
                <w:sz w:val="20"/>
                <w:szCs w:val="20"/>
                <w:lang w:val="it-IT" w:eastAsia="it-IT" w:bidi="it-IT"/>
              </w:rPr>
              <w:t xml:space="preserve">17.423</w:t>
            </w:r>
          </w:p>
        </w:tc>
        <w:tc>
          <w:tcPr>
            <w:tcW w:w="180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-7.393</w:t>
            </w:r>
          </w:p>
        </w:tc>
      </w:tr>
      <w:tr>
        <w:trPr>
          <w:cantSplit/>
        </w:trPr>
        <w:tc>
          <w:tcPr>
            <w:tcW w:w="4951"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   Altre Attività</w:t>
            </w:r>
          </w:p>
        </w:tc>
        <w:tc>
          <w:tcPr>
            <w:tcW w:w="2007"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0"/>
                <w:szCs w:val="20"/>
                <w:lang w:val="it-IT" w:eastAsia="it-IT" w:bidi="it-IT"/>
              </w:rPr>
            </w:pPr>
            <w:r>
              <w:rPr>
                <w:rFonts w:ascii="Calibri" w:hAnsi="Calibri" w:eastAsia="Calibri" w:cs="Calibri"/>
                <w:sz w:val="20"/>
                <w:szCs w:val="20"/>
                <w:lang w:val="it-IT" w:eastAsia="it-IT" w:bidi="it-IT"/>
              </w:rPr>
              <w:t xml:space="preserve">3.701</w:t>
            </w:r>
          </w:p>
        </w:tc>
        <w:tc>
          <w:tcPr>
            <w:tcW w:w="2007"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0"/>
                <w:szCs w:val="20"/>
                <w:lang w:val="it-IT" w:eastAsia="it-IT" w:bidi="it-IT"/>
              </w:rPr>
            </w:pPr>
            <w:r>
              <w:rPr>
                <w:rFonts w:ascii="Calibri" w:hAnsi="Calibri" w:eastAsia="Calibri" w:cs="Calibri"/>
                <w:sz w:val="20"/>
                <w:szCs w:val="20"/>
                <w:lang w:val="it-IT" w:eastAsia="it-IT" w:bidi="it-IT"/>
              </w:rPr>
              <w:t xml:space="preserve">0</w:t>
            </w:r>
          </w:p>
        </w:tc>
        <w:tc>
          <w:tcPr>
            <w:tcW w:w="180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3.701</w:t>
            </w:r>
          </w:p>
        </w:tc>
      </w:tr>
      <w:tr>
        <w:trPr>
          <w:cantSplit/>
        </w:trPr>
        <w:tc>
          <w:tcPr>
            <w:tcW w:w="4951"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   Disponibilità Liquide</w:t>
            </w:r>
          </w:p>
        </w:tc>
        <w:tc>
          <w:tcPr>
            <w:tcW w:w="2007"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0"/>
                <w:szCs w:val="20"/>
                <w:lang w:val="it-IT" w:eastAsia="it-IT" w:bidi="it-IT"/>
              </w:rPr>
            </w:pPr>
            <w:r>
              <w:rPr>
                <w:rFonts w:ascii="Calibri" w:hAnsi="Calibri" w:eastAsia="Calibri" w:cs="Calibri"/>
                <w:sz w:val="20"/>
                <w:szCs w:val="20"/>
                <w:lang w:val="it-IT" w:eastAsia="it-IT" w:bidi="it-IT"/>
              </w:rPr>
              <w:t xml:space="preserve">222.602</w:t>
            </w:r>
          </w:p>
        </w:tc>
        <w:tc>
          <w:tcPr>
            <w:tcW w:w="2007"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0"/>
                <w:szCs w:val="20"/>
                <w:lang w:val="it-IT" w:eastAsia="it-IT" w:bidi="it-IT"/>
              </w:rPr>
            </w:pPr>
            <w:r>
              <w:rPr>
                <w:rFonts w:ascii="Calibri" w:hAnsi="Calibri" w:eastAsia="Calibri" w:cs="Calibri"/>
                <w:sz w:val="20"/>
                <w:szCs w:val="20"/>
                <w:lang w:val="it-IT" w:eastAsia="it-IT" w:bidi="it-IT"/>
              </w:rPr>
              <w:t xml:space="preserve">362.352</w:t>
            </w:r>
          </w:p>
        </w:tc>
        <w:tc>
          <w:tcPr>
            <w:tcW w:w="180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-139.750</w:t>
            </w:r>
          </w:p>
        </w:tc>
      </w:tr>
      <w:tr>
        <w:trPr>
          <w:cantSplit/>
        </w:trPr>
        <w:tc>
          <w:tcPr>
            <w:tcW w:w="4951"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   Liquidità</w:t>
            </w:r>
          </w:p>
        </w:tc>
        <w:tc>
          <w:tcPr>
            <w:tcW w:w="2007"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313.446</w:t>
            </w:r>
          </w:p>
        </w:tc>
        <w:tc>
          <w:tcPr>
            <w:tcW w:w="2007"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423.287</w:t>
            </w:r>
          </w:p>
        </w:tc>
        <w:tc>
          <w:tcPr>
            <w:tcW w:w="180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-109.841</w:t>
            </w:r>
          </w:p>
        </w:tc>
      </w:tr>
      <w:tr>
        <w:trPr>
          <w:cantSplit/>
        </w:trPr>
        <w:tc>
          <w:tcPr>
            <w:tcW w:w="4951"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AC) Totale Attivo Corrente</w:t>
            </w:r>
          </w:p>
        </w:tc>
        <w:tc>
          <w:tcPr>
            <w:tcW w:w="2007"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313.446</w:t>
            </w:r>
          </w:p>
        </w:tc>
        <w:tc>
          <w:tcPr>
            <w:tcW w:w="2007"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423.287</w:t>
            </w:r>
          </w:p>
        </w:tc>
        <w:tc>
          <w:tcPr>
            <w:tcW w:w="180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-109.841</w:t>
            </w:r>
          </w:p>
        </w:tc>
      </w:tr>
      <w:tr>
        <w:trPr>
          <w:cantSplit/>
        </w:trPr>
        <w:tc>
          <w:tcPr>
            <w:tcW w:w="4951"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AT) Totale Attivo</w:t>
            </w:r>
          </w:p>
        </w:tc>
        <w:tc>
          <w:tcPr>
            <w:tcW w:w="2007"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8.205.779</w:t>
            </w:r>
          </w:p>
        </w:tc>
        <w:tc>
          <w:tcPr>
            <w:tcW w:w="2007"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8.013.515</w:t>
            </w:r>
          </w:p>
        </w:tc>
        <w:tc>
          <w:tcPr>
            <w:tcW w:w="180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192.264</w:t>
            </w:r>
          </w:p>
        </w:tc>
      </w:tr>
      <w:tr>
        <w:trPr>
          <w:cantSplit/>
        </w:trPr>
        <w:tc>
          <w:tcPr>
            <w:tcW w:w="4951"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PASSIVO</w:t>
            </w:r>
          </w:p>
        </w:tc>
        <w:tc>
          <w:tcPr>
            <w:tcW w:w="2007"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0"/>
                <w:szCs w:val="20"/>
                <w:lang w:val="it-IT" w:eastAsia="it-IT" w:bidi="it-IT"/>
              </w:rPr>
            </w:pPr>
          </w:p>
        </w:tc>
        <w:tc>
          <w:tcPr>
            <w:tcW w:w="2007"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0"/>
                <w:szCs w:val="20"/>
                <w:lang w:val="it-IT" w:eastAsia="it-IT" w:bidi="it-IT"/>
              </w:rPr>
            </w:pPr>
          </w:p>
        </w:tc>
        <w:tc>
          <w:tcPr>
            <w:tcW w:w="1806"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0"/>
                <w:szCs w:val="20"/>
                <w:lang w:val="it-IT" w:eastAsia="it-IT" w:bidi="it-IT"/>
              </w:rPr>
            </w:pPr>
          </w:p>
        </w:tc>
      </w:tr>
      <w:tr>
        <w:trPr>
          <w:cantSplit/>
        </w:trPr>
        <w:tc>
          <w:tcPr>
            <w:tcW w:w="4951"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Patrimonio Netto</w:t>
            </w:r>
          </w:p>
        </w:tc>
        <w:tc>
          <w:tcPr>
            <w:tcW w:w="2007"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0"/>
                <w:szCs w:val="20"/>
                <w:lang w:val="it-IT" w:eastAsia="it-IT" w:bidi="it-IT"/>
              </w:rPr>
            </w:pPr>
          </w:p>
        </w:tc>
        <w:tc>
          <w:tcPr>
            <w:tcW w:w="2007"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0"/>
                <w:szCs w:val="20"/>
                <w:lang w:val="it-IT" w:eastAsia="it-IT" w:bidi="it-IT"/>
              </w:rPr>
            </w:pPr>
          </w:p>
        </w:tc>
        <w:tc>
          <w:tcPr>
            <w:tcW w:w="1806"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0"/>
                <w:szCs w:val="20"/>
                <w:lang w:val="it-IT" w:eastAsia="it-IT" w:bidi="it-IT"/>
              </w:rPr>
            </w:pPr>
          </w:p>
        </w:tc>
      </w:tr>
      <w:tr>
        <w:trPr>
          <w:cantSplit/>
        </w:trPr>
        <w:tc>
          <w:tcPr>
            <w:tcW w:w="4951"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   Fondo di dotazione dell'ente</w:t>
            </w:r>
          </w:p>
        </w:tc>
        <w:tc>
          <w:tcPr>
            <w:tcW w:w="2007"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0"/>
                <w:szCs w:val="20"/>
                <w:lang w:val="it-IT" w:eastAsia="it-IT" w:bidi="it-IT"/>
              </w:rPr>
            </w:pPr>
            <w:r>
              <w:rPr>
                <w:rFonts w:ascii="Calibri" w:hAnsi="Calibri" w:eastAsia="Calibri" w:cs="Calibri"/>
                <w:sz w:val="20"/>
                <w:szCs w:val="20"/>
                <w:lang w:val="it-IT" w:eastAsia="it-IT" w:bidi="it-IT"/>
              </w:rPr>
              <w:t xml:space="preserve">7.792.390</w:t>
            </w:r>
          </w:p>
        </w:tc>
        <w:tc>
          <w:tcPr>
            <w:tcW w:w="2007"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0"/>
                <w:szCs w:val="20"/>
                <w:lang w:val="it-IT" w:eastAsia="it-IT" w:bidi="it-IT"/>
              </w:rPr>
            </w:pPr>
            <w:r>
              <w:rPr>
                <w:rFonts w:ascii="Calibri" w:hAnsi="Calibri" w:eastAsia="Calibri" w:cs="Calibri"/>
                <w:sz w:val="20"/>
                <w:szCs w:val="20"/>
                <w:lang w:val="it-IT" w:eastAsia="it-IT" w:bidi="it-IT"/>
              </w:rPr>
              <w:t xml:space="preserve">7.772.804</w:t>
            </w:r>
          </w:p>
        </w:tc>
        <w:tc>
          <w:tcPr>
            <w:tcW w:w="180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19.586</w:t>
            </w:r>
          </w:p>
        </w:tc>
      </w:tr>
      <w:tr>
        <w:trPr>
          <w:cantSplit/>
        </w:trPr>
        <w:tc>
          <w:tcPr>
            <w:tcW w:w="4951"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   Totale patrimonio vincolato</w:t>
            </w:r>
          </w:p>
        </w:tc>
        <w:tc>
          <w:tcPr>
            <w:tcW w:w="2007"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7.792.390</w:t>
            </w:r>
          </w:p>
        </w:tc>
        <w:tc>
          <w:tcPr>
            <w:tcW w:w="2007"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7.772.804</w:t>
            </w:r>
          </w:p>
        </w:tc>
        <w:tc>
          <w:tcPr>
            <w:tcW w:w="180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19.586</w:t>
            </w:r>
          </w:p>
        </w:tc>
      </w:tr>
      <w:tr>
        <w:trPr>
          <w:cantSplit/>
        </w:trPr>
        <w:tc>
          <w:tcPr>
            <w:tcW w:w="4951"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   Avanzo-</w:t>
              <w:softHyphen/>
            </w:r>
            <w:r>
              <w:rPr>
                <w:rFonts w:ascii="Calibri" w:hAnsi="Calibri" w:eastAsia="Calibri" w:cs="Calibri"/>
                <w:b/>
                <w:bCs/>
                <w:sz w:val="20"/>
                <w:szCs w:val="20"/>
                <w:lang w:val="it-IT" w:eastAsia="it-IT" w:bidi="it-IT"/>
              </w:rPr>
              <w:t xml:space="preserve">disavanzo dell'esercizio</w:t>
            </w:r>
          </w:p>
        </w:tc>
        <w:tc>
          <w:tcPr>
            <w:tcW w:w="2007"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101.968</w:t>
            </w:r>
          </w:p>
        </w:tc>
        <w:tc>
          <w:tcPr>
            <w:tcW w:w="2007"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-158.670</w:t>
            </w:r>
          </w:p>
        </w:tc>
        <w:tc>
          <w:tcPr>
            <w:tcW w:w="180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260.638</w:t>
            </w:r>
          </w:p>
        </w:tc>
      </w:tr>
      <w:tr>
        <w:trPr>
          <w:cantSplit/>
        </w:trPr>
        <w:tc>
          <w:tcPr>
            <w:tcW w:w="4951"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   </w:t>
            </w:r>
          </w:p>
        </w:tc>
        <w:tc>
          <w:tcPr>
            <w:tcW w:w="2007"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0"/>
                <w:szCs w:val="20"/>
                <w:lang w:val="it-IT" w:eastAsia="it-IT" w:bidi="it-IT"/>
              </w:rPr>
            </w:pPr>
          </w:p>
        </w:tc>
        <w:tc>
          <w:tcPr>
            <w:tcW w:w="2007"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0"/>
                <w:szCs w:val="20"/>
                <w:lang w:val="it-IT" w:eastAsia="it-IT" w:bidi="it-IT"/>
              </w:rPr>
            </w:pPr>
          </w:p>
        </w:tc>
        <w:tc>
          <w:tcPr>
            <w:tcW w:w="1806"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0"/>
                <w:szCs w:val="20"/>
                <w:lang w:val="it-IT" w:eastAsia="it-IT" w:bidi="it-IT"/>
              </w:rPr>
            </w:pPr>
          </w:p>
        </w:tc>
      </w:tr>
      <w:tr>
        <w:trPr>
          <w:cantSplit/>
        </w:trPr>
        <w:tc>
          <w:tcPr>
            <w:tcW w:w="4951"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0"/>
                <w:szCs w:val="20"/>
                <w:lang w:val="it-IT" w:eastAsia="it-IT" w:bidi="it-IT"/>
              </w:rPr>
            </w:pPr>
          </w:p>
        </w:tc>
        <w:tc>
          <w:tcPr>
            <w:tcW w:w="2007"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0"/>
                <w:szCs w:val="20"/>
                <w:lang w:val="it-IT" w:eastAsia="it-IT" w:bidi="it-IT"/>
              </w:rPr>
            </w:pPr>
          </w:p>
        </w:tc>
        <w:tc>
          <w:tcPr>
            <w:tcW w:w="2007"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0"/>
                <w:szCs w:val="20"/>
                <w:lang w:val="it-IT" w:eastAsia="it-IT" w:bidi="it-IT"/>
              </w:rPr>
            </w:pPr>
          </w:p>
        </w:tc>
        <w:tc>
          <w:tcPr>
            <w:tcW w:w="1806"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0"/>
                <w:szCs w:val="20"/>
                <w:lang w:val="it-IT" w:eastAsia="it-IT" w:bidi="it-IT"/>
              </w:rPr>
            </w:pPr>
          </w:p>
        </w:tc>
      </w:tr>
      <w:tr>
        <w:trPr>
          <w:cantSplit/>
        </w:trPr>
        <w:tc>
          <w:tcPr>
            <w:tcW w:w="4951"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PN) Patrimonio Netto</w:t>
            </w:r>
          </w:p>
        </w:tc>
        <w:tc>
          <w:tcPr>
            <w:tcW w:w="2007"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7.894.358</w:t>
            </w:r>
          </w:p>
        </w:tc>
        <w:tc>
          <w:tcPr>
            <w:tcW w:w="2007"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7.614.134</w:t>
            </w:r>
          </w:p>
        </w:tc>
        <w:tc>
          <w:tcPr>
            <w:tcW w:w="180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280.224</w:t>
            </w:r>
          </w:p>
        </w:tc>
      </w:tr>
      <w:tr>
        <w:trPr>
          <w:cantSplit/>
        </w:trPr>
        <w:tc>
          <w:tcPr>
            <w:tcW w:w="4951"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   Fondo Trattamento Fine Rapporto</w:t>
            </w:r>
          </w:p>
        </w:tc>
        <w:tc>
          <w:tcPr>
            <w:tcW w:w="2007"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0"/>
                <w:szCs w:val="20"/>
                <w:lang w:val="it-IT" w:eastAsia="it-IT" w:bidi="it-IT"/>
              </w:rPr>
            </w:pPr>
            <w:r>
              <w:rPr>
                <w:rFonts w:ascii="Calibri" w:hAnsi="Calibri" w:eastAsia="Calibri" w:cs="Calibri"/>
                <w:sz w:val="20"/>
                <w:szCs w:val="20"/>
                <w:lang w:val="it-IT" w:eastAsia="it-IT" w:bidi="it-IT"/>
              </w:rPr>
              <w:t xml:space="preserve">103.851</w:t>
            </w:r>
          </w:p>
        </w:tc>
        <w:tc>
          <w:tcPr>
            <w:tcW w:w="2007"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0"/>
                <w:szCs w:val="20"/>
                <w:lang w:val="it-IT" w:eastAsia="it-IT" w:bidi="it-IT"/>
              </w:rPr>
            </w:pPr>
            <w:r>
              <w:rPr>
                <w:rFonts w:ascii="Calibri" w:hAnsi="Calibri" w:eastAsia="Calibri" w:cs="Calibri"/>
                <w:sz w:val="20"/>
                <w:szCs w:val="20"/>
                <w:lang w:val="it-IT" w:eastAsia="it-IT" w:bidi="it-IT"/>
              </w:rPr>
              <w:t xml:space="preserve">86.689</w:t>
            </w:r>
          </w:p>
        </w:tc>
        <w:tc>
          <w:tcPr>
            <w:tcW w:w="180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17.162</w:t>
            </w:r>
          </w:p>
        </w:tc>
      </w:tr>
      <w:tr>
        <w:trPr>
          <w:cantSplit/>
        </w:trPr>
        <w:tc>
          <w:tcPr>
            <w:tcW w:w="4951"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   Fondi Accantonati</w:t>
            </w:r>
          </w:p>
        </w:tc>
        <w:tc>
          <w:tcPr>
            <w:tcW w:w="2007"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103.851</w:t>
            </w:r>
          </w:p>
        </w:tc>
        <w:tc>
          <w:tcPr>
            <w:tcW w:w="2007"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86.689</w:t>
            </w:r>
          </w:p>
        </w:tc>
        <w:tc>
          <w:tcPr>
            <w:tcW w:w="180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17.162</w:t>
            </w:r>
          </w:p>
        </w:tc>
      </w:tr>
      <w:tr>
        <w:trPr>
          <w:cantSplit/>
        </w:trPr>
        <w:tc>
          <w:tcPr>
            <w:tcW w:w="4951"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   Debiti Finanziari verso Altri Finanziatori oltre l'esercizio</w:t>
            </w:r>
          </w:p>
        </w:tc>
        <w:tc>
          <w:tcPr>
            <w:tcW w:w="2007"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0"/>
                <w:szCs w:val="20"/>
                <w:lang w:val="it-IT" w:eastAsia="it-IT" w:bidi="it-IT"/>
              </w:rPr>
            </w:pPr>
            <w:r>
              <w:rPr>
                <w:rFonts w:ascii="Calibri" w:hAnsi="Calibri" w:eastAsia="Calibri" w:cs="Calibri"/>
                <w:sz w:val="20"/>
                <w:szCs w:val="20"/>
                <w:lang w:val="it-IT" w:eastAsia="it-IT" w:bidi="it-IT"/>
              </w:rPr>
              <w:t xml:space="preserve">60.000</w:t>
            </w:r>
          </w:p>
        </w:tc>
        <w:tc>
          <w:tcPr>
            <w:tcW w:w="2007"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0"/>
                <w:szCs w:val="20"/>
                <w:lang w:val="it-IT" w:eastAsia="it-IT" w:bidi="it-IT"/>
              </w:rPr>
            </w:pPr>
            <w:r>
              <w:rPr>
                <w:rFonts w:ascii="Calibri" w:hAnsi="Calibri" w:eastAsia="Calibri" w:cs="Calibri"/>
                <w:sz w:val="20"/>
                <w:szCs w:val="20"/>
                <w:lang w:val="it-IT" w:eastAsia="it-IT" w:bidi="it-IT"/>
              </w:rPr>
              <w:t xml:space="preserve">90.000</w:t>
            </w:r>
          </w:p>
        </w:tc>
        <w:tc>
          <w:tcPr>
            <w:tcW w:w="180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-30.000</w:t>
            </w:r>
          </w:p>
        </w:tc>
      </w:tr>
      <w:tr>
        <w:trPr>
          <w:cantSplit/>
        </w:trPr>
        <w:tc>
          <w:tcPr>
            <w:tcW w:w="4951"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   Debiti Diversi oltre l'esercizio</w:t>
            </w:r>
          </w:p>
        </w:tc>
        <w:tc>
          <w:tcPr>
            <w:tcW w:w="2007"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0"/>
                <w:szCs w:val="20"/>
                <w:lang w:val="it-IT" w:eastAsia="it-IT" w:bidi="it-IT"/>
              </w:rPr>
            </w:pPr>
            <w:r>
              <w:rPr>
                <w:rFonts w:ascii="Calibri" w:hAnsi="Calibri" w:eastAsia="Calibri" w:cs="Calibri"/>
                <w:sz w:val="20"/>
                <w:szCs w:val="20"/>
                <w:lang w:val="it-IT" w:eastAsia="it-IT" w:bidi="it-IT"/>
              </w:rPr>
              <w:t xml:space="preserve">61.087</w:t>
            </w:r>
          </w:p>
        </w:tc>
        <w:tc>
          <w:tcPr>
            <w:tcW w:w="2007"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0"/>
                <w:szCs w:val="20"/>
                <w:lang w:val="it-IT" w:eastAsia="it-IT" w:bidi="it-IT"/>
              </w:rPr>
            </w:pPr>
            <w:r>
              <w:rPr>
                <w:rFonts w:ascii="Calibri" w:hAnsi="Calibri" w:eastAsia="Calibri" w:cs="Calibri"/>
                <w:sz w:val="20"/>
                <w:szCs w:val="20"/>
                <w:lang w:val="it-IT" w:eastAsia="it-IT" w:bidi="it-IT"/>
              </w:rPr>
              <w:t xml:space="preserve">0</w:t>
            </w:r>
          </w:p>
        </w:tc>
        <w:tc>
          <w:tcPr>
            <w:tcW w:w="180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61.087</w:t>
            </w:r>
          </w:p>
        </w:tc>
      </w:tr>
      <w:tr>
        <w:trPr>
          <w:cantSplit/>
        </w:trPr>
        <w:tc>
          <w:tcPr>
            <w:tcW w:w="4951"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   Debiti Consolidati</w:t>
            </w:r>
          </w:p>
        </w:tc>
        <w:tc>
          <w:tcPr>
            <w:tcW w:w="2007"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121.087</w:t>
            </w:r>
          </w:p>
        </w:tc>
        <w:tc>
          <w:tcPr>
            <w:tcW w:w="2007"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90.000</w:t>
            </w:r>
          </w:p>
        </w:tc>
        <w:tc>
          <w:tcPr>
            <w:tcW w:w="180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31.087</w:t>
            </w:r>
          </w:p>
        </w:tc>
      </w:tr>
      <w:tr>
        <w:trPr>
          <w:cantSplit/>
        </w:trPr>
        <w:tc>
          <w:tcPr>
            <w:tcW w:w="4951"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CP) Capitali Permanenti</w:t>
            </w:r>
          </w:p>
        </w:tc>
        <w:tc>
          <w:tcPr>
            <w:tcW w:w="2007"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8.119.296</w:t>
            </w:r>
          </w:p>
        </w:tc>
        <w:tc>
          <w:tcPr>
            <w:tcW w:w="2007"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7.790.823</w:t>
            </w:r>
          </w:p>
        </w:tc>
        <w:tc>
          <w:tcPr>
            <w:tcW w:w="180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328.473</w:t>
            </w:r>
          </w:p>
        </w:tc>
      </w:tr>
      <w:tr>
        <w:trPr>
          <w:cantSplit/>
        </w:trPr>
        <w:tc>
          <w:tcPr>
            <w:tcW w:w="4951"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   Debiti Finanziari verso Altri Finanziatori entro l'esercizio</w:t>
            </w:r>
          </w:p>
        </w:tc>
        <w:tc>
          <w:tcPr>
            <w:tcW w:w="2007"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0"/>
                <w:szCs w:val="20"/>
                <w:lang w:val="it-IT" w:eastAsia="it-IT" w:bidi="it-IT"/>
              </w:rPr>
            </w:pPr>
            <w:r>
              <w:rPr>
                <w:rFonts w:ascii="Calibri" w:hAnsi="Calibri" w:eastAsia="Calibri" w:cs="Calibri"/>
                <w:sz w:val="20"/>
                <w:szCs w:val="20"/>
                <w:lang w:val="it-IT" w:eastAsia="it-IT" w:bidi="it-IT"/>
              </w:rPr>
              <w:t xml:space="preserve">9.251</w:t>
            </w:r>
          </w:p>
        </w:tc>
        <w:tc>
          <w:tcPr>
            <w:tcW w:w="2007"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0"/>
                <w:szCs w:val="20"/>
                <w:lang w:val="it-IT" w:eastAsia="it-IT" w:bidi="it-IT"/>
              </w:rPr>
            </w:pPr>
            <w:r>
              <w:rPr>
                <w:rFonts w:ascii="Calibri" w:hAnsi="Calibri" w:eastAsia="Calibri" w:cs="Calibri"/>
                <w:sz w:val="20"/>
                <w:szCs w:val="20"/>
                <w:lang w:val="it-IT" w:eastAsia="it-IT" w:bidi="it-IT"/>
              </w:rPr>
              <w:t xml:space="preserve">8.210</w:t>
            </w:r>
          </w:p>
        </w:tc>
        <w:tc>
          <w:tcPr>
            <w:tcW w:w="180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1.041</w:t>
            </w:r>
          </w:p>
        </w:tc>
      </w:tr>
      <w:tr>
        <w:trPr>
          <w:cantSplit/>
        </w:trPr>
        <w:tc>
          <w:tcPr>
            <w:tcW w:w="4951"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   Debiti Finanziari entro l'esercizio</w:t>
            </w:r>
          </w:p>
        </w:tc>
        <w:tc>
          <w:tcPr>
            <w:tcW w:w="2007"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9.251</w:t>
            </w:r>
          </w:p>
        </w:tc>
        <w:tc>
          <w:tcPr>
            <w:tcW w:w="2007"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8.210</w:t>
            </w:r>
          </w:p>
        </w:tc>
        <w:tc>
          <w:tcPr>
            <w:tcW w:w="180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1.041</w:t>
            </w:r>
          </w:p>
        </w:tc>
      </w:tr>
      <w:tr>
        <w:trPr>
          <w:cantSplit/>
        </w:trPr>
        <w:tc>
          <w:tcPr>
            <w:tcW w:w="4951"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   Debiti Commerciali entro l'esercizio</w:t>
            </w:r>
          </w:p>
        </w:tc>
        <w:tc>
          <w:tcPr>
            <w:tcW w:w="2007"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0"/>
                <w:szCs w:val="20"/>
                <w:lang w:val="it-IT" w:eastAsia="it-IT" w:bidi="it-IT"/>
              </w:rPr>
            </w:pPr>
            <w:r>
              <w:rPr>
                <w:rFonts w:ascii="Calibri" w:hAnsi="Calibri" w:eastAsia="Calibri" w:cs="Calibri"/>
                <w:sz w:val="20"/>
                <w:szCs w:val="20"/>
                <w:lang w:val="it-IT" w:eastAsia="it-IT" w:bidi="it-IT"/>
              </w:rPr>
              <w:t xml:space="preserve">58.171</w:t>
            </w:r>
          </w:p>
        </w:tc>
        <w:tc>
          <w:tcPr>
            <w:tcW w:w="2007"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0"/>
                <w:szCs w:val="20"/>
                <w:lang w:val="it-IT" w:eastAsia="it-IT" w:bidi="it-IT"/>
              </w:rPr>
            </w:pPr>
            <w:r>
              <w:rPr>
                <w:rFonts w:ascii="Calibri" w:hAnsi="Calibri" w:eastAsia="Calibri" w:cs="Calibri"/>
                <w:sz w:val="20"/>
                <w:szCs w:val="20"/>
                <w:lang w:val="it-IT" w:eastAsia="it-IT" w:bidi="it-IT"/>
              </w:rPr>
              <w:t xml:space="preserve">44.655</w:t>
            </w:r>
          </w:p>
        </w:tc>
        <w:tc>
          <w:tcPr>
            <w:tcW w:w="180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13.516</w:t>
            </w:r>
          </w:p>
        </w:tc>
      </w:tr>
      <w:tr>
        <w:trPr>
          <w:cantSplit/>
        </w:trPr>
        <w:tc>
          <w:tcPr>
            <w:tcW w:w="4951"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   Debiti Tributari e Fondo Imposte entro l'esercizio</w:t>
            </w:r>
          </w:p>
        </w:tc>
        <w:tc>
          <w:tcPr>
            <w:tcW w:w="2007"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0"/>
                <w:szCs w:val="20"/>
                <w:lang w:val="it-IT" w:eastAsia="it-IT" w:bidi="it-IT"/>
              </w:rPr>
            </w:pPr>
            <w:r>
              <w:rPr>
                <w:rFonts w:ascii="Calibri" w:hAnsi="Calibri" w:eastAsia="Calibri" w:cs="Calibri"/>
                <w:sz w:val="20"/>
                <w:szCs w:val="20"/>
                <w:lang w:val="it-IT" w:eastAsia="it-IT" w:bidi="it-IT"/>
              </w:rPr>
              <w:t xml:space="preserve">5.161</w:t>
            </w:r>
          </w:p>
        </w:tc>
        <w:tc>
          <w:tcPr>
            <w:tcW w:w="2007"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0"/>
                <w:szCs w:val="20"/>
                <w:lang w:val="it-IT" w:eastAsia="it-IT" w:bidi="it-IT"/>
              </w:rPr>
            </w:pPr>
            <w:r>
              <w:rPr>
                <w:rFonts w:ascii="Calibri" w:hAnsi="Calibri" w:eastAsia="Calibri" w:cs="Calibri"/>
                <w:sz w:val="20"/>
                <w:szCs w:val="20"/>
                <w:lang w:val="it-IT" w:eastAsia="it-IT" w:bidi="it-IT"/>
              </w:rPr>
              <w:t xml:space="preserve">5.381</w:t>
            </w:r>
          </w:p>
        </w:tc>
        <w:tc>
          <w:tcPr>
            <w:tcW w:w="180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-220</w:t>
            </w:r>
          </w:p>
        </w:tc>
      </w:tr>
      <w:tr>
        <w:trPr>
          <w:cantSplit/>
        </w:trPr>
        <w:tc>
          <w:tcPr>
            <w:tcW w:w="4951"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   Debiti Diversi entro l'esercizio</w:t>
            </w:r>
          </w:p>
        </w:tc>
        <w:tc>
          <w:tcPr>
            <w:tcW w:w="2007"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0"/>
                <w:szCs w:val="20"/>
                <w:lang w:val="it-IT" w:eastAsia="it-IT" w:bidi="it-IT"/>
              </w:rPr>
            </w:pPr>
            <w:r>
              <w:rPr>
                <w:rFonts w:ascii="Calibri" w:hAnsi="Calibri" w:eastAsia="Calibri" w:cs="Calibri"/>
                <w:sz w:val="20"/>
                <w:szCs w:val="20"/>
                <w:lang w:val="it-IT" w:eastAsia="it-IT" w:bidi="it-IT"/>
              </w:rPr>
              <w:t xml:space="preserve">13.542</w:t>
            </w:r>
          </w:p>
        </w:tc>
        <w:tc>
          <w:tcPr>
            <w:tcW w:w="2007"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0"/>
                <w:szCs w:val="20"/>
                <w:lang w:val="it-IT" w:eastAsia="it-IT" w:bidi="it-IT"/>
              </w:rPr>
            </w:pPr>
            <w:r>
              <w:rPr>
                <w:rFonts w:ascii="Calibri" w:hAnsi="Calibri" w:eastAsia="Calibri" w:cs="Calibri"/>
                <w:sz w:val="20"/>
                <w:szCs w:val="20"/>
                <w:lang w:val="it-IT" w:eastAsia="it-IT" w:bidi="it-IT"/>
              </w:rPr>
              <w:t xml:space="preserve">164.446</w:t>
            </w:r>
          </w:p>
        </w:tc>
        <w:tc>
          <w:tcPr>
            <w:tcW w:w="180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-150.904</w:t>
            </w:r>
          </w:p>
        </w:tc>
      </w:tr>
      <w:tr>
        <w:trPr>
          <w:cantSplit/>
        </w:trPr>
        <w:tc>
          <w:tcPr>
            <w:tcW w:w="4951"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   Altre Passività</w:t>
            </w:r>
          </w:p>
        </w:tc>
        <w:tc>
          <w:tcPr>
            <w:tcW w:w="2007"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0"/>
                <w:szCs w:val="20"/>
                <w:lang w:val="it-IT" w:eastAsia="it-IT" w:bidi="it-IT"/>
              </w:rPr>
            </w:pPr>
            <w:r>
              <w:rPr>
                <w:rFonts w:ascii="Calibri" w:hAnsi="Calibri" w:eastAsia="Calibri" w:cs="Calibri"/>
                <w:sz w:val="20"/>
                <w:szCs w:val="20"/>
                <w:lang w:val="it-IT" w:eastAsia="it-IT" w:bidi="it-IT"/>
              </w:rPr>
              <w:t xml:space="preserve">358</w:t>
            </w:r>
          </w:p>
        </w:tc>
        <w:tc>
          <w:tcPr>
            <w:tcW w:w="2007"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sz w:val="20"/>
                <w:szCs w:val="20"/>
                <w:lang w:val="it-IT" w:eastAsia="it-IT" w:bidi="it-IT"/>
              </w:rPr>
            </w:pPr>
            <w:r>
              <w:rPr>
                <w:rFonts w:ascii="Calibri" w:hAnsi="Calibri" w:eastAsia="Calibri" w:cs="Calibri"/>
                <w:sz w:val="20"/>
                <w:szCs w:val="20"/>
                <w:lang w:val="it-IT" w:eastAsia="it-IT" w:bidi="it-IT"/>
              </w:rPr>
              <w:t xml:space="preserve">0</w:t>
            </w:r>
          </w:p>
        </w:tc>
        <w:tc>
          <w:tcPr>
            <w:tcW w:w="180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358</w:t>
            </w:r>
          </w:p>
        </w:tc>
      </w:tr>
      <w:tr>
        <w:trPr>
          <w:cantSplit/>
        </w:trPr>
        <w:tc>
          <w:tcPr>
            <w:tcW w:w="4951"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PC) Passivo Corrente</w:t>
            </w:r>
          </w:p>
        </w:tc>
        <w:tc>
          <w:tcPr>
            <w:tcW w:w="2007"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86.483</w:t>
            </w:r>
          </w:p>
        </w:tc>
        <w:tc>
          <w:tcPr>
            <w:tcW w:w="2007"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222.692</w:t>
            </w:r>
          </w:p>
        </w:tc>
        <w:tc>
          <w:tcPr>
            <w:tcW w:w="180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-136.209</w:t>
            </w:r>
          </w:p>
        </w:tc>
      </w:tr>
      <w:tr>
        <w:trPr>
          <w:cantSplit/>
        </w:trPr>
        <w:tc>
          <w:tcPr>
            <w:tcW w:w="4951"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NP) Totale Netto e Passivo</w:t>
            </w:r>
          </w:p>
        </w:tc>
        <w:tc>
          <w:tcPr>
            <w:tcW w:w="2007"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8.205.779</w:t>
            </w:r>
          </w:p>
        </w:tc>
        <w:tc>
          <w:tcPr>
            <w:tcW w:w="2007"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8.013.515</w:t>
            </w:r>
          </w:p>
        </w:tc>
        <w:tc>
          <w:tcPr>
            <w:tcW w:w="180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0"/>
                <w:szCs w:val="20"/>
                <w:lang w:val="it-IT" w:eastAsia="it-IT" w:bidi="it-IT"/>
              </w:rPr>
            </w:pPr>
            <w:r>
              <w:rPr>
                <w:rFonts w:ascii="Calibri" w:hAnsi="Calibri" w:eastAsia="Calibri" w:cs="Calibri"/>
                <w:b/>
                <w:bCs/>
                <w:sz w:val="20"/>
                <w:szCs w:val="20"/>
                <w:lang w:val="it-IT" w:eastAsia="it-IT" w:bidi="it-IT"/>
              </w:rPr>
              <w:t xml:space="preserve">192.264</w:t>
            </w:r>
          </w:p>
        </w:tc>
      </w:tr>
    </w:tbl>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2"/>
          <w:szCs w:val="22"/>
          <w:lang w:val="it-IT" w:eastAsia="it-IT" w:bidi="it-IT"/>
        </w:rPr>
      </w:pPr>
    </w:p>
    <w:bookmarkStart w:id="211" w:name="@adp_nodo446"/>
    <w:bookmarkEnd w:id="211"/>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6"/>
          <w:szCs w:val="26"/>
          <w:lang w:val="it-IT" w:eastAsia="it-IT" w:bidi="it-IT"/>
        </w:rPr>
      </w:pPr>
      <w:r>
        <w:rPr>
          <w:rFonts w:ascii="Calibri" w:hAnsi="Calibri" w:eastAsia="Calibri" w:cs="Calibri"/>
          <w:b/>
          <w:bCs/>
          <w:sz w:val="26"/>
          <w:szCs w:val="26"/>
          <w:lang w:val="it-IT" w:eastAsia="it-IT" w:bidi="it-IT"/>
        </w:rPr>
        <w:t xml:space="preserve">Principali dati finanziari</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6"/>
          <w:szCs w:val="26"/>
          <w:lang w:val="it-IT" w:eastAsia="it-IT" w:bidi="it-IT"/>
        </w:rPr>
      </w:pPr>
    </w:p>
    <w:bookmarkStart w:id="212" w:name="@adp_nodo447"/>
    <w:bookmarkEnd w:id="212"/>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Dallo Stato patrimoniale modello A emerge la solidità patrimoniale dell'Ente, ossia la sua capacità di mantenere l'equilibrio finanziario nel medio-lungo termine. A migliore descrizione della solidità patrimoniale si riportano nelle seguenti tabelle alcuni indici e margini attinenti sia alle modalità di finanziamento degli impieghi a medio/lungo termine che alla composizione delle fonti di finanziamento, confrontati con l'esercizio precedente.</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p>
    <w:bookmarkStart w:id="213" w:name="@adp_nodo448"/>
    <w:bookmarkEnd w:id="213"/>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6"/>
          <w:szCs w:val="26"/>
          <w:lang w:val="it-IT" w:eastAsia="it-IT" w:bidi="it-IT"/>
        </w:rPr>
      </w:pPr>
      <w:r>
        <w:rPr>
          <w:rFonts w:ascii="Calibri" w:hAnsi="Calibri" w:eastAsia="Calibri" w:cs="Calibri"/>
          <w:b/>
          <w:bCs/>
          <w:sz w:val="26"/>
          <w:szCs w:val="26"/>
          <w:lang w:val="it-IT" w:eastAsia="it-IT" w:bidi="it-IT"/>
        </w:rPr>
        <w:t xml:space="preserve">Indici di Struttura Finanziaria</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6"/>
          <w:szCs w:val="26"/>
          <w:lang w:val="it-IT" w:eastAsia="it-IT" w:bidi="it-IT"/>
        </w:rPr>
      </w:pPr>
    </w:p>
    <w:tbl>
      <w:tblPr>
        <w:tblW w:w="0" w:type="auto"/>
        <w:jc w:val="left"/>
        <w:tblInd w:w="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36" w:type="dxa"/>
          <w:left w:w="36" w:type="dxa"/>
          <w:bottom w:w="36" w:type="dxa"/>
          <w:right w:w="36" w:type="dxa"/>
        </w:tblCellMar>
      </w:tblPr>
      <w:tblGrid>
        <w:gridCol w:w="6120"/>
        <w:gridCol w:w="1316"/>
        <w:gridCol w:w="1163"/>
        <w:gridCol w:w="1163"/>
        <w:gridCol w:w="1009"/>
      </w:tblGrid>
      <w:tr>
        <w:trPr>
          <w:cantSplit/>
        </w:trPr>
        <w:tc>
          <w:tcPr>
            <w:tcW w:w="6120" w:type="dxa"/>
            <w:shd w:val="clear" w:color="auto" w:fill="FFF8AA"/>
            <w:vAlign w:val="top"/>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p>
        </w:tc>
        <w:tc>
          <w:tcPr>
            <w:tcW w:w="1316" w:type="dxa"/>
            <w:shd w:val="clear" w:color="auto" w:fill="FFF8AA"/>
            <w:vAlign w:val="top"/>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Esercizio corrente</w:t>
            </w:r>
          </w:p>
        </w:tc>
        <w:tc>
          <w:tcPr>
            <w:tcW w:w="1163" w:type="dxa"/>
            <w:shd w:val="clear" w:color="auto" w:fill="FFF8AA"/>
            <w:vAlign w:val="top"/>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Esercizio precedente</w:t>
            </w:r>
          </w:p>
        </w:tc>
        <w:tc>
          <w:tcPr>
            <w:tcW w:w="1163" w:type="dxa"/>
            <w:shd w:val="clear" w:color="auto" w:fill="FFF8AA"/>
            <w:vAlign w:val="top"/>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   Variazione   </w:t>
            </w:r>
          </w:p>
        </w:tc>
        <w:tc>
          <w:tcPr>
            <w:tcW w:w="1009" w:type="dxa"/>
            <w:shd w:val="clear" w:color="auto" w:fill="FFF8AA"/>
            <w:vAlign w:val="top"/>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Intervallo di positività</w:t>
            </w:r>
          </w:p>
        </w:tc>
      </w:tr>
      <w:tr>
        <w:trPr>
          <w:cantSplit/>
        </w:trPr>
        <w:tc>
          <w:tcPr>
            <w:tcW w:w="6120"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Grado di capitalizzazione (%)</w:t>
            </w:r>
          </w:p>
        </w:tc>
        <w:tc>
          <w:tcPr>
            <w:tcW w:w="131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11.399,63</w:t>
            </w:r>
          </w:p>
        </w:tc>
        <w:tc>
          <w:tcPr>
            <w:tcW w:w="1163"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7.752,91</w:t>
            </w:r>
          </w:p>
        </w:tc>
        <w:tc>
          <w:tcPr>
            <w:tcW w:w="1163"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3.646,72</w:t>
            </w:r>
          </w:p>
        </w:tc>
        <w:tc>
          <w:tcPr>
            <w:tcW w:w="1009"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&gt; 100%</w:t>
            </w:r>
          </w:p>
        </w:tc>
      </w:tr>
      <w:tr>
        <w:trPr>
          <w:cantSplit/>
        </w:trPr>
        <w:tc>
          <w:tcPr>
            <w:tcW w:w="6120"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Tasso di intensità dell'indebitamento finanziario (%)</w:t>
            </w:r>
          </w:p>
        </w:tc>
        <w:tc>
          <w:tcPr>
            <w:tcW w:w="131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417,65</w:t>
            </w:r>
          </w:p>
        </w:tc>
        <w:tc>
          <w:tcPr>
            <w:tcW w:w="1163"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596,77</w:t>
            </w:r>
          </w:p>
        </w:tc>
        <w:tc>
          <w:tcPr>
            <w:tcW w:w="1163"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-179,12</w:t>
            </w:r>
          </w:p>
        </w:tc>
        <w:tc>
          <w:tcPr>
            <w:tcW w:w="1009"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&lt; 100%</w:t>
            </w:r>
          </w:p>
        </w:tc>
      </w:tr>
      <w:tr>
        <w:trPr>
          <w:cantSplit/>
        </w:trPr>
        <w:tc>
          <w:tcPr>
            <w:tcW w:w="6120"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Tasso di incidenza dei debiti finanziari a breve termine (%)</w:t>
            </w:r>
          </w:p>
        </w:tc>
        <w:tc>
          <w:tcPr>
            <w:tcW w:w="131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13,36</w:t>
            </w:r>
          </w:p>
        </w:tc>
        <w:tc>
          <w:tcPr>
            <w:tcW w:w="1163"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8,36</w:t>
            </w:r>
          </w:p>
        </w:tc>
        <w:tc>
          <w:tcPr>
            <w:tcW w:w="1163"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5,00</w:t>
            </w:r>
          </w:p>
        </w:tc>
        <w:tc>
          <w:tcPr>
            <w:tcW w:w="1009"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&gt; 0, &lt; 50%</w:t>
            </w:r>
          </w:p>
        </w:tc>
      </w:tr>
      <w:tr>
        <w:trPr>
          <w:cantSplit/>
        </w:trPr>
        <w:tc>
          <w:tcPr>
            <w:tcW w:w="6120"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Tasso di copertura degli oneri finanziari (%)</w:t>
            </w:r>
          </w:p>
        </w:tc>
        <w:tc>
          <w:tcPr>
            <w:tcW w:w="131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-0,02</w:t>
            </w:r>
          </w:p>
        </w:tc>
        <w:tc>
          <w:tcPr>
            <w:tcW w:w="1163"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-0,03</w:t>
            </w:r>
          </w:p>
        </w:tc>
        <w:tc>
          <w:tcPr>
            <w:tcW w:w="1163"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0,01</w:t>
            </w:r>
          </w:p>
        </w:tc>
        <w:tc>
          <w:tcPr>
            <w:tcW w:w="1009"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sz w:val="22"/>
                <w:szCs w:val="22"/>
                <w:lang w:val="it-IT" w:eastAsia="it-IT" w:bidi="it-IT"/>
              </w:rPr>
            </w:pPr>
          </w:p>
        </w:tc>
      </w:tr>
      <w:tr>
        <w:trPr>
          <w:cantSplit/>
        </w:trPr>
        <w:tc>
          <w:tcPr>
            <w:tcW w:w="6120"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Tasso di copertura delle immobilizzazioni tecniche (%)</w:t>
            </w:r>
          </w:p>
        </w:tc>
        <w:tc>
          <w:tcPr>
            <w:tcW w:w="131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116,17</w:t>
            </w:r>
          </w:p>
        </w:tc>
        <w:tc>
          <w:tcPr>
            <w:tcW w:w="1163"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113,97</w:t>
            </w:r>
          </w:p>
        </w:tc>
        <w:tc>
          <w:tcPr>
            <w:tcW w:w="1163"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2,20</w:t>
            </w:r>
          </w:p>
        </w:tc>
        <w:tc>
          <w:tcPr>
            <w:tcW w:w="1009"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&gt; 100%</w:t>
            </w:r>
          </w:p>
        </w:tc>
      </w:tr>
      <w:tr>
        <w:trPr>
          <w:cantSplit/>
        </w:trPr>
        <w:tc>
          <w:tcPr>
            <w:tcW w:w="6120"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Tasso di copertura delle </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attività immobilizzate (%)</w:t>
            </w:r>
          </w:p>
        </w:tc>
        <w:tc>
          <w:tcPr>
            <w:tcW w:w="1316"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102,88</w:t>
            </w:r>
          </w:p>
        </w:tc>
        <w:tc>
          <w:tcPr>
            <w:tcW w:w="1163"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102,64</w:t>
            </w:r>
          </w:p>
        </w:tc>
        <w:tc>
          <w:tcPr>
            <w:tcW w:w="1163"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0,24</w:t>
            </w:r>
          </w:p>
        </w:tc>
        <w:tc>
          <w:tcPr>
            <w:tcW w:w="1009"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&gt; 100%</w:t>
            </w:r>
          </w:p>
        </w:tc>
      </w:tr>
    </w:tbl>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2"/>
          <w:szCs w:val="22"/>
          <w:lang w:val="it-IT" w:eastAsia="it-IT" w:bidi="it-IT"/>
        </w:rPr>
      </w:pPr>
    </w:p>
    <w:bookmarkStart w:id="214" w:name="@adp_nodo450"/>
    <w:bookmarkEnd w:id="214"/>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6"/>
          <w:szCs w:val="26"/>
          <w:lang w:val="it-IT" w:eastAsia="it-IT" w:bidi="it-IT"/>
        </w:rPr>
      </w:pPr>
      <w:r>
        <w:rPr>
          <w:rFonts w:ascii="Calibri" w:hAnsi="Calibri" w:eastAsia="Calibri" w:cs="Calibri"/>
          <w:b/>
          <w:bCs/>
          <w:sz w:val="26"/>
          <w:szCs w:val="26"/>
          <w:lang w:val="it-IT" w:eastAsia="it-IT" w:bidi="it-IT"/>
        </w:rPr>
        <w:t xml:space="preserve">Margini patrimoniali</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6"/>
          <w:szCs w:val="26"/>
          <w:lang w:val="it-IT" w:eastAsia="it-IT" w:bidi="it-IT"/>
        </w:rPr>
      </w:pPr>
    </w:p>
    <w:tbl>
      <w:tblPr>
        <w:tblW w:w="0" w:type="auto"/>
        <w:jc w:val="left"/>
        <w:tblInd w:w="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36" w:type="dxa"/>
          <w:left w:w="36" w:type="dxa"/>
          <w:bottom w:w="36" w:type="dxa"/>
          <w:right w:w="36" w:type="dxa"/>
        </w:tblCellMar>
      </w:tblPr>
      <w:tblGrid>
        <w:gridCol w:w="4314"/>
        <w:gridCol w:w="1761"/>
        <w:gridCol w:w="1761"/>
        <w:gridCol w:w="1585"/>
        <w:gridCol w:w="1350"/>
      </w:tblGrid>
      <w:tr>
        <w:trPr>
          <w:cantSplit/>
        </w:trPr>
        <w:tc>
          <w:tcPr>
            <w:tcW w:w="4314" w:type="dxa"/>
            <w:shd w:val="clear" w:color="auto" w:fill="FFF8AA"/>
            <w:vAlign w:val="top"/>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p>
        </w:tc>
        <w:tc>
          <w:tcPr>
            <w:tcW w:w="1761" w:type="dxa"/>
            <w:shd w:val="clear" w:color="auto" w:fill="FFF8AA"/>
            <w:vAlign w:val="top"/>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Esercizio corrente</w:t>
            </w:r>
          </w:p>
        </w:tc>
        <w:tc>
          <w:tcPr>
            <w:tcW w:w="1761" w:type="dxa"/>
            <w:shd w:val="clear" w:color="auto" w:fill="FFF8AA"/>
            <w:vAlign w:val="top"/>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Esercizio precedente</w:t>
            </w:r>
          </w:p>
        </w:tc>
        <w:tc>
          <w:tcPr>
            <w:tcW w:w="1585" w:type="dxa"/>
            <w:shd w:val="clear" w:color="auto" w:fill="FFF8AA"/>
            <w:vAlign w:val="top"/>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   Variazione   </w:t>
            </w:r>
          </w:p>
        </w:tc>
        <w:tc>
          <w:tcPr>
            <w:tcW w:w="1350" w:type="dxa"/>
            <w:shd w:val="clear" w:color="auto" w:fill="FFF8AA"/>
            <w:vAlign w:val="top"/>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Intervallo di positività</w:t>
            </w:r>
          </w:p>
        </w:tc>
      </w:tr>
      <w:tr>
        <w:trPr>
          <w:cantSplit/>
        </w:trPr>
        <w:tc>
          <w:tcPr>
            <w:tcW w:w="4314"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Capitale circolante netto finanziario (CCNf)</w:t>
            </w:r>
          </w:p>
        </w:tc>
        <w:tc>
          <w:tcPr>
            <w:tcW w:w="1761"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226.963,00</w:t>
            </w:r>
          </w:p>
        </w:tc>
        <w:tc>
          <w:tcPr>
            <w:tcW w:w="1761"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200.595,00</w:t>
            </w:r>
          </w:p>
        </w:tc>
        <w:tc>
          <w:tcPr>
            <w:tcW w:w="1585"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26.368,00</w:t>
            </w:r>
          </w:p>
        </w:tc>
        <w:tc>
          <w:tcPr>
            <w:tcW w:w="1350"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&gt; 0</w:t>
            </w:r>
          </w:p>
        </w:tc>
      </w:tr>
      <w:tr>
        <w:trPr>
          <w:cantSplit/>
        </w:trPr>
        <w:tc>
          <w:tcPr>
            <w:tcW w:w="4314"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Capitale circolante netto commerciale (CCNc)</w:t>
            </w:r>
          </w:p>
        </w:tc>
        <w:tc>
          <w:tcPr>
            <w:tcW w:w="1761"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22.285,00</w:t>
            </w:r>
          </w:p>
        </w:tc>
        <w:tc>
          <w:tcPr>
            <w:tcW w:w="1761"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-1.143,00</w:t>
            </w:r>
          </w:p>
        </w:tc>
        <w:tc>
          <w:tcPr>
            <w:tcW w:w="1585"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23.428,00</w:t>
            </w:r>
          </w:p>
        </w:tc>
        <w:tc>
          <w:tcPr>
            <w:tcW w:w="1350"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&gt; 0</w:t>
            </w:r>
          </w:p>
        </w:tc>
      </w:tr>
      <w:tr>
        <w:trPr>
          <w:cantSplit/>
        </w:trPr>
        <w:tc>
          <w:tcPr>
            <w:tcW w:w="4314"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Saldo di liquidità</w:t>
            </w:r>
          </w:p>
        </w:tc>
        <w:tc>
          <w:tcPr>
            <w:tcW w:w="1761"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304.195,00</w:t>
            </w:r>
          </w:p>
        </w:tc>
        <w:tc>
          <w:tcPr>
            <w:tcW w:w="1761"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415.077,00</w:t>
            </w:r>
          </w:p>
        </w:tc>
        <w:tc>
          <w:tcPr>
            <w:tcW w:w="1585"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-110.882,00</w:t>
            </w:r>
          </w:p>
        </w:tc>
        <w:tc>
          <w:tcPr>
            <w:tcW w:w="1350"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&gt; 0</w:t>
            </w:r>
          </w:p>
        </w:tc>
      </w:tr>
      <w:tr>
        <w:trPr>
          <w:cantSplit/>
        </w:trPr>
        <w:tc>
          <w:tcPr>
            <w:tcW w:w="4314"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Margine di tesoreria (MT)</w:t>
            </w:r>
          </w:p>
        </w:tc>
        <w:tc>
          <w:tcPr>
            <w:tcW w:w="1761"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226.963,00</w:t>
            </w:r>
          </w:p>
        </w:tc>
        <w:tc>
          <w:tcPr>
            <w:tcW w:w="1761"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200.595,00</w:t>
            </w:r>
          </w:p>
        </w:tc>
        <w:tc>
          <w:tcPr>
            <w:tcW w:w="1585"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26.368,00</w:t>
            </w:r>
          </w:p>
        </w:tc>
        <w:tc>
          <w:tcPr>
            <w:tcW w:w="1350"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&gt; 0</w:t>
            </w:r>
          </w:p>
        </w:tc>
      </w:tr>
      <w:tr>
        <w:trPr>
          <w:cantSplit/>
        </w:trPr>
        <w:tc>
          <w:tcPr>
            <w:tcW w:w="4314"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Margine di struttura (MS)</w:t>
            </w:r>
          </w:p>
        </w:tc>
        <w:tc>
          <w:tcPr>
            <w:tcW w:w="1761"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2.025,00</w:t>
            </w:r>
          </w:p>
        </w:tc>
        <w:tc>
          <w:tcPr>
            <w:tcW w:w="1761"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23.906,00</w:t>
            </w:r>
          </w:p>
        </w:tc>
        <w:tc>
          <w:tcPr>
            <w:tcW w:w="1585"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-21.881,00</w:t>
            </w:r>
          </w:p>
        </w:tc>
        <w:tc>
          <w:tcPr>
            <w:tcW w:w="1350"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sz w:val="22"/>
                <w:szCs w:val="22"/>
                <w:lang w:val="it-IT" w:eastAsia="it-IT" w:bidi="it-IT"/>
              </w:rPr>
            </w:pPr>
          </w:p>
        </w:tc>
      </w:tr>
      <w:tr>
        <w:trPr>
          <w:cantSplit/>
        </w:trPr>
        <w:tc>
          <w:tcPr>
            <w:tcW w:w="4314"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Patrimonio netto tangibile</w:t>
            </w:r>
          </w:p>
        </w:tc>
        <w:tc>
          <w:tcPr>
            <w:tcW w:w="1761"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7.880.250,00</w:t>
            </w:r>
          </w:p>
        </w:tc>
        <w:tc>
          <w:tcPr>
            <w:tcW w:w="1761"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7.592.972,00</w:t>
            </w:r>
          </w:p>
        </w:tc>
        <w:tc>
          <w:tcPr>
            <w:tcW w:w="1585"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287.278,00</w:t>
            </w:r>
          </w:p>
        </w:tc>
        <w:tc>
          <w:tcPr>
            <w:tcW w:w="1350"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sz w:val="22"/>
                <w:szCs w:val="22"/>
                <w:lang w:val="it-IT" w:eastAsia="it-IT" w:bidi="it-IT"/>
              </w:rPr>
            </w:pPr>
          </w:p>
        </w:tc>
      </w:tr>
    </w:tbl>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2"/>
          <w:szCs w:val="22"/>
          <w:lang w:val="it-IT" w:eastAsia="it-IT" w:bidi="it-IT"/>
        </w:rPr>
      </w:pPr>
    </w:p>
    <w:bookmarkStart w:id="215" w:name="@adp_nodo452"/>
    <w:bookmarkEnd w:id="215"/>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6"/>
          <w:szCs w:val="26"/>
          <w:lang w:val="it-IT" w:eastAsia="it-IT" w:bidi="it-IT"/>
        </w:rPr>
      </w:pPr>
      <w:r>
        <w:rPr>
          <w:rFonts w:ascii="Calibri" w:hAnsi="Calibri" w:eastAsia="Calibri" w:cs="Calibri"/>
          <w:b/>
          <w:bCs/>
          <w:sz w:val="26"/>
          <w:szCs w:val="26"/>
          <w:lang w:val="it-IT" w:eastAsia="it-IT" w:bidi="it-IT"/>
        </w:rPr>
        <w:t xml:space="preserve">Indici di Liquidità</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6"/>
          <w:szCs w:val="26"/>
          <w:lang w:val="it-IT" w:eastAsia="it-IT" w:bidi="it-IT"/>
        </w:rPr>
      </w:pPr>
    </w:p>
    <w:tbl>
      <w:tblPr>
        <w:tblW w:w="0" w:type="auto"/>
        <w:jc w:val="left"/>
        <w:tblInd w:w="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36" w:type="dxa"/>
          <w:left w:w="36" w:type="dxa"/>
          <w:bottom w:w="36" w:type="dxa"/>
          <w:right w:w="36" w:type="dxa"/>
        </w:tblCellMar>
      </w:tblPr>
      <w:tblGrid>
        <w:gridCol w:w="5271"/>
        <w:gridCol w:w="1528"/>
        <w:gridCol w:w="1528"/>
        <w:gridCol w:w="1273"/>
        <w:gridCol w:w="1171"/>
      </w:tblGrid>
      <w:tr>
        <w:trPr>
          <w:cantSplit/>
        </w:trPr>
        <w:tc>
          <w:tcPr>
            <w:tcW w:w="5271" w:type="dxa"/>
            <w:shd w:val="clear" w:color="auto" w:fill="FFF8AA"/>
            <w:vAlign w:val="top"/>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p>
        </w:tc>
        <w:tc>
          <w:tcPr>
            <w:tcW w:w="1528" w:type="dxa"/>
            <w:shd w:val="clear" w:color="auto" w:fill="FFF8AA"/>
            <w:vAlign w:val="top"/>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Esercizio corrente</w:t>
            </w:r>
          </w:p>
        </w:tc>
        <w:tc>
          <w:tcPr>
            <w:tcW w:w="1528" w:type="dxa"/>
            <w:shd w:val="clear" w:color="auto" w:fill="FFF8AA"/>
            <w:vAlign w:val="top"/>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Esercizio precedente</w:t>
            </w:r>
          </w:p>
        </w:tc>
        <w:tc>
          <w:tcPr>
            <w:tcW w:w="1273" w:type="dxa"/>
            <w:shd w:val="clear" w:color="auto" w:fill="FFF8AA"/>
            <w:vAlign w:val="top"/>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   Variazione   </w:t>
            </w:r>
          </w:p>
        </w:tc>
        <w:tc>
          <w:tcPr>
            <w:tcW w:w="1171" w:type="dxa"/>
            <w:shd w:val="clear" w:color="auto" w:fill="FFF8AA"/>
            <w:vAlign w:val="top"/>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Intervallo di positività</w:t>
            </w:r>
          </w:p>
        </w:tc>
      </w:tr>
      <w:tr>
        <w:trPr>
          <w:cantSplit/>
        </w:trPr>
        <w:tc>
          <w:tcPr>
            <w:tcW w:w="5271"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Quoziente di liquidità corrente - </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Current ratio (%)</w:t>
            </w:r>
          </w:p>
        </w:tc>
        <w:tc>
          <w:tcPr>
            <w:tcW w:w="1528"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362,44</w:t>
            </w:r>
          </w:p>
        </w:tc>
        <w:tc>
          <w:tcPr>
            <w:tcW w:w="1528"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190,08</w:t>
            </w:r>
          </w:p>
        </w:tc>
        <w:tc>
          <w:tcPr>
            <w:tcW w:w="1273"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172,36</w:t>
            </w:r>
          </w:p>
        </w:tc>
        <w:tc>
          <w:tcPr>
            <w:tcW w:w="1171"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&gt; 2</w:t>
            </w:r>
          </w:p>
        </w:tc>
      </w:tr>
      <w:tr>
        <w:trPr>
          <w:cantSplit/>
        </w:trPr>
        <w:tc>
          <w:tcPr>
            <w:tcW w:w="5271"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Quoziente di tesoreria - Acid test ratio (%)</w:t>
            </w:r>
          </w:p>
        </w:tc>
        <w:tc>
          <w:tcPr>
            <w:tcW w:w="1528"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362,44</w:t>
            </w:r>
          </w:p>
        </w:tc>
        <w:tc>
          <w:tcPr>
            <w:tcW w:w="1528"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190,08</w:t>
            </w:r>
          </w:p>
        </w:tc>
        <w:tc>
          <w:tcPr>
            <w:tcW w:w="1273"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172,36</w:t>
            </w:r>
          </w:p>
        </w:tc>
        <w:tc>
          <w:tcPr>
            <w:tcW w:w="1171"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&gt; 1</w:t>
            </w:r>
          </w:p>
        </w:tc>
      </w:tr>
      <w:tr>
        <w:trPr>
          <w:cantSplit/>
        </w:trPr>
        <w:tc>
          <w:tcPr>
            <w:tcW w:w="5271"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Capitale circolante commerciale (CCC)</w:t>
            </w:r>
          </w:p>
        </w:tc>
        <w:tc>
          <w:tcPr>
            <w:tcW w:w="1528"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67.862,00</w:t>
            </w:r>
          </w:p>
        </w:tc>
        <w:tc>
          <w:tcPr>
            <w:tcW w:w="1528"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35.302,00</w:t>
            </w:r>
          </w:p>
        </w:tc>
        <w:tc>
          <w:tcPr>
            <w:tcW w:w="1273"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32.560,00</w:t>
            </w:r>
          </w:p>
        </w:tc>
        <w:tc>
          <w:tcPr>
            <w:tcW w:w="1171"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sz w:val="22"/>
                <w:szCs w:val="22"/>
                <w:lang w:val="it-IT" w:eastAsia="it-IT" w:bidi="it-IT"/>
              </w:rPr>
            </w:pPr>
          </w:p>
        </w:tc>
      </w:tr>
      <w:tr>
        <w:trPr>
          <w:cantSplit/>
        </w:trPr>
        <w:tc>
          <w:tcPr>
            <w:tcW w:w="5271"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Capitale investito netto (CIN)</w:t>
            </w:r>
          </w:p>
        </w:tc>
        <w:tc>
          <w:tcPr>
            <w:tcW w:w="1528"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6.877.471,00</w:t>
            </w:r>
          </w:p>
        </w:tc>
        <w:tc>
          <w:tcPr>
            <w:tcW w:w="1528"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6.737.392,00</w:t>
            </w:r>
          </w:p>
        </w:tc>
        <w:tc>
          <w:tcPr>
            <w:tcW w:w="1273"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140.079,00</w:t>
            </w:r>
          </w:p>
        </w:tc>
        <w:tc>
          <w:tcPr>
            <w:tcW w:w="1171"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sz w:val="22"/>
                <w:szCs w:val="22"/>
                <w:lang w:val="it-IT" w:eastAsia="it-IT" w:bidi="it-IT"/>
              </w:rPr>
            </w:pPr>
          </w:p>
        </w:tc>
      </w:tr>
      <w:tr>
        <w:trPr>
          <w:cantSplit/>
        </w:trPr>
        <w:tc>
          <w:tcPr>
            <w:tcW w:w="5271"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Indice di durata dei crediti commerciali</w:t>
            </w:r>
          </w:p>
        </w:tc>
        <w:tc>
          <w:tcPr>
            <w:tcW w:w="1528"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1.697,50</w:t>
            </w:r>
          </w:p>
        </w:tc>
        <w:tc>
          <w:tcPr>
            <w:tcW w:w="1528"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965,05</w:t>
            </w:r>
          </w:p>
        </w:tc>
        <w:tc>
          <w:tcPr>
            <w:tcW w:w="1273"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732,45</w:t>
            </w:r>
          </w:p>
        </w:tc>
        <w:tc>
          <w:tcPr>
            <w:tcW w:w="1171"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sz w:val="22"/>
                <w:szCs w:val="22"/>
                <w:lang w:val="it-IT" w:eastAsia="it-IT" w:bidi="it-IT"/>
              </w:rPr>
            </w:pPr>
          </w:p>
        </w:tc>
      </w:tr>
      <w:tr>
        <w:trPr>
          <w:cantSplit/>
        </w:trPr>
        <w:tc>
          <w:tcPr>
            <w:tcW w:w="5271"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Indice di durata dei debiti commerciali</w:t>
            </w:r>
          </w:p>
        </w:tc>
        <w:tc>
          <w:tcPr>
            <w:tcW w:w="1528"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72,09</w:t>
            </w:r>
          </w:p>
        </w:tc>
        <w:tc>
          <w:tcPr>
            <w:tcW w:w="1528"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44,38</w:t>
            </w:r>
          </w:p>
        </w:tc>
        <w:tc>
          <w:tcPr>
            <w:tcW w:w="1273"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27,71</w:t>
            </w:r>
          </w:p>
        </w:tc>
        <w:tc>
          <w:tcPr>
            <w:tcW w:w="1171"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sz w:val="22"/>
                <w:szCs w:val="22"/>
                <w:lang w:val="it-IT" w:eastAsia="it-IT" w:bidi="it-IT"/>
              </w:rPr>
            </w:pPr>
          </w:p>
        </w:tc>
      </w:tr>
      <w:tr>
        <w:trPr>
          <w:cantSplit/>
        </w:trPr>
        <w:tc>
          <w:tcPr>
            <w:tcW w:w="5271" w:type="dxa"/>
            <w:shd w:val="clear" w:color="auto" w:fill="FFF8AA"/>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Tasso di intensità dell'attivo corrente</w:t>
            </w:r>
          </w:p>
        </w:tc>
        <w:tc>
          <w:tcPr>
            <w:tcW w:w="1528"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18,90</w:t>
            </w:r>
          </w:p>
        </w:tc>
        <w:tc>
          <w:tcPr>
            <w:tcW w:w="1528"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25,72</w:t>
            </w:r>
          </w:p>
        </w:tc>
        <w:tc>
          <w:tcPr>
            <w:tcW w:w="1273"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rFonts w:ascii="Calibri" w:hAnsi="Calibri" w:eastAsia="Calibri" w:cs="Calibri"/>
                <w:b/>
                <w:bCs/>
                <w:sz w:val="22"/>
                <w:szCs w:val="22"/>
                <w:lang w:val="it-IT" w:eastAsia="it-IT" w:bidi="it-IT"/>
              </w:rPr>
            </w:pPr>
            <w:r>
              <w:rPr>
                <w:rFonts w:ascii="Calibri" w:hAnsi="Calibri" w:eastAsia="Calibri" w:cs="Calibri"/>
                <w:b/>
                <w:bCs/>
                <w:sz w:val="22"/>
                <w:szCs w:val="22"/>
                <w:lang w:val="it-IT" w:eastAsia="it-IT" w:bidi="it-IT"/>
              </w:rPr>
              <w:t xml:space="preserve">-6,82</w:t>
            </w:r>
          </w:p>
        </w:tc>
        <w:tc>
          <w:tcPr>
            <w:tcW w:w="1171" w:type="dxa"/>
            <w:shd w:val="clear" w:color="auto" w:fill="auto"/>
            <w:vAlign w:val="center"/>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center"/>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&lt; 1</w:t>
            </w:r>
          </w:p>
        </w:tc>
      </w:tr>
    </w:tbl>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sz w:val="22"/>
          <w:szCs w:val="22"/>
          <w:lang w:val="it-IT" w:eastAsia="it-IT" w:bidi="it-IT"/>
        </w:rPr>
      </w:pPr>
    </w:p>
    <w:bookmarkStart w:id="216" w:name="@adp_nodo454"/>
    <w:bookmarkEnd w:id="216"/>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6"/>
          <w:szCs w:val="26"/>
          <w:lang w:val="it-IT" w:eastAsia="it-IT" w:bidi="it-IT"/>
        </w:rPr>
      </w:pPr>
      <w:r>
        <w:rPr>
          <w:rFonts w:ascii="Calibri" w:hAnsi="Calibri" w:eastAsia="Calibri" w:cs="Calibri"/>
          <w:b/>
          <w:bCs/>
          <w:sz w:val="26"/>
          <w:szCs w:val="26"/>
          <w:lang w:val="it-IT" w:eastAsia="it-IT" w:bidi="it-IT"/>
        </w:rPr>
        <w:t xml:space="preserve">Informazioni attinenti all'ambiente</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6"/>
          <w:szCs w:val="26"/>
          <w:lang w:val="it-IT" w:eastAsia="it-IT" w:bidi="it-IT"/>
        </w:rPr>
      </w:pP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Si  ravvisa che la questione ambientale è una realtà globale che coinvolge persone, organizzazioni ed istituzioni in tutto il mondo, per questo motivo l'Ente  UICI ETS - SEZ. TERRITOR. TORINO  è convinto che a fare la differenza sia il contributo personale che ognuno è in grado di offrire attraverso semplici gesti quotidiani che riducono i consumi energetici senza pregiudicare la qualità della vita. Questo si traduce in un'attenta progettazione, una corretta gestione delle risorse e dei processi, un controllo continuo anche tramite il coinvolgimento dei propri dipendenti. Tenuto conto del ruolo sociale che l'Ente possiede, come evidenziato anche dal documento sulla relazione sulla gestione del Consiglio Nazionale dei Dottori commercialisti e degli esperti contabili, si ritiene opportuno fornire le seguenti informazioni attinenti all'ambiente e al personale, così come richiesto dal punto 18 del modello C.</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p>
    <w:bookmarkStart w:id="217" w:name="@adp_nodo455"/>
    <w:bookmarkEnd w:id="217"/>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b/>
          <w:bCs/>
          <w:sz w:val="26"/>
          <w:szCs w:val="26"/>
          <w:lang w:val="it-IT" w:eastAsia="it-IT" w:bidi="it-IT"/>
        </w:rPr>
      </w:pPr>
      <w:r>
        <w:rPr>
          <w:rFonts w:ascii="Calibri" w:hAnsi="Calibri" w:eastAsia="Calibri" w:cs="Calibri"/>
          <w:b/>
          <w:bCs/>
          <w:sz w:val="26"/>
          <w:szCs w:val="26"/>
          <w:lang w:val="it-IT" w:eastAsia="it-IT" w:bidi="it-IT"/>
        </w:rPr>
        <w:t xml:space="preserve">Informazioni attinenti al personale</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6"/>
          <w:szCs w:val="26"/>
          <w:lang w:val="it-IT" w:eastAsia="it-IT" w:bidi="it-IT"/>
        </w:rPr>
      </w:pP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Le informazioni riguardanti il personale sono finalizzate a consentire una migliore comprensione delle modalità con cui si esplica il rapporto tra l'Ente e le persone con cui collabora (come ad esempio, il grado di "turnover" del personale, età media, istruzione dei dipendenti, ore di formazione), per cui nella Relazione di missione è possibile valutare la sostenibilità sociale e la capacità di realizzare valori intangibili che permangono in modo durevole all'interno della realtà associativa. A questo scopo, l'impegno si traduce in prevenzione, tecnologia, formazione e monitoraggio quotidiano, attraverso attività di valutazione dei rischi potenziali nell'ambiente di lavoro ed attivazione di misure di prevenzione e protezione più idonee, quali ad esempio l'acquisto di dispositivi di protezione necessari alla minimizzazione dei rischi. Per garantire l'efficacia di queste attività, all'interno dell'Ente vengono monitorate le tipologie di infortuni occorsi e le azioni di mitigazione intraprese.</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p>
    <w:bookmarkStart w:id="218" w:name="@adp_nodo458"/>
    <w:bookmarkEnd w:id="218"/>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b/>
          <w:bCs/>
          <w:sz w:val="26"/>
          <w:szCs w:val="26"/>
          <w:lang w:val="it-IT" w:eastAsia="it-IT" w:bidi="it-IT"/>
        </w:rPr>
      </w:pPr>
      <w:r>
        <w:rPr>
          <w:rFonts w:ascii="Calibri" w:hAnsi="Calibri" w:eastAsia="Calibri" w:cs="Calibri"/>
          <w:b/>
          <w:bCs/>
          <w:sz w:val="26"/>
          <w:szCs w:val="26"/>
          <w:lang w:val="it-IT" w:eastAsia="it-IT" w:bidi="it-IT"/>
        </w:rPr>
        <w:t xml:space="preserve">Evoluzione prevedibile della gestione e previsioni di mantenimento degli equilibri economici e finanziari</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6"/>
          <w:szCs w:val="26"/>
          <w:lang w:val="it-IT" w:eastAsia="it-IT" w:bidi="it-IT"/>
        </w:rPr>
      </w:pPr>
    </w:p>
    <w:bookmarkStart w:id="219" w:name="@adp_nodo463"/>
    <w:bookmarkEnd w:id="219"/>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Si fa menzione del fatto che il presente paragrafo include elementi previsionali e stime che riflettono le attuali opinioni del Consiglio direttivo, specie per quanto concerne le performance gestionali future, realizzo di investimenti, andamento della struttura finanziaria. Le previsioni hanno per loro natura una componente di rischio ed incertezza che dipende dal verificarsi di eventi futuri. I risultati effettivi potranno, quindi, differire anche in maniera significativa rispetto a quelli annunciati, in relazione ad una pluralità di fattori, come ad esempio l'evoluzione macroeconomica, fattori geopolitici o l'evoluzione del quadro normativo nazionale ed internazionale in cui l'Ente opera. </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p>
    <w:bookmarkStart w:id="220" w:name="@adp_nodo464"/>
    <w:bookmarkEnd w:id="220"/>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6"/>
          <w:szCs w:val="26"/>
          <w:lang w:val="it-IT" w:eastAsia="it-IT" w:bidi="it-IT"/>
        </w:rPr>
      </w:pPr>
      <w:r>
        <w:rPr>
          <w:rFonts w:ascii="Calibri" w:hAnsi="Calibri" w:eastAsia="Calibri" w:cs="Calibri"/>
          <w:b/>
          <w:bCs/>
          <w:sz w:val="26"/>
          <w:szCs w:val="26"/>
          <w:lang w:val="it-IT" w:eastAsia="it-IT" w:bidi="it-IT"/>
        </w:rPr>
        <w:t xml:space="preserve">Indicazione delle modalità di perseguimento delle finalità statutarie</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6"/>
          <w:szCs w:val="26"/>
          <w:lang w:val="it-IT" w:eastAsia="it-IT" w:bidi="it-IT"/>
        </w:rPr>
      </w:pPr>
    </w:p>
    <w:bookmarkStart w:id="221" w:name="@adp_nodo465"/>
    <w:bookmarkEnd w:id="221"/>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In questo paragrafo viene data evidenza dell'informativa di cui al punto 20 del modello C Relazione di missione ovvero dei principali strumenti tramite i quali viene perseguita l'attività di interesse generale, come ad esempio il modello o i modelli di riferimento per gli interventi rappresentativi dell'attività svolta.</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p>
    <w:bookmarkStart w:id="222" w:name="@adp_nodo466"/>
    <w:bookmarkEnd w:id="222"/>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6"/>
          <w:szCs w:val="26"/>
          <w:lang w:val="it-IT" w:eastAsia="it-IT" w:bidi="it-IT"/>
        </w:rPr>
      </w:pPr>
      <w:r>
        <w:rPr>
          <w:rFonts w:ascii="Calibri" w:hAnsi="Calibri" w:eastAsia="Calibri" w:cs="Calibri"/>
          <w:b/>
          <w:bCs/>
          <w:sz w:val="26"/>
          <w:szCs w:val="26"/>
          <w:lang w:val="it-IT" w:eastAsia="it-IT" w:bidi="it-IT"/>
        </w:rPr>
        <w:t xml:space="preserve">Contributo delle attività diverse al perseguimento della missione dell’ente e indicazione del loro carattere secondario e strumentale</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26"/>
          <w:szCs w:val="26"/>
          <w:lang w:val="it-IT" w:eastAsia="it-IT" w:bidi="it-IT"/>
        </w:rPr>
      </w:pPr>
    </w:p>
    <w:bookmarkStart w:id="223" w:name="@adp_nodo467"/>
    <w:bookmarkEnd w:id="223"/>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Il punto 21 del modello C Relazione di missione richiede di riferire in merito al contributo fornito dalle attività diverse al perseguimento della missione dell'Ente e di fornire l'indicazione del carattere secondario e strumentale di tali attività.</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Relativamente al primo aspetto, le attività diverse debbono avere lo scopo di autofinanziare le attività dell'Ente di interesse generale; mentre il secondo aspetto del punto 21 si concentra sul rispetto di appositi parametri che definiscono la strumentalità e secondarietà delle attività diverse.</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Fatte queste premesse sul punto 21 del modello C, l'Ente gestisce un'attività diversa di commercio di prodotti tiflotecnici in via residuale  strumentale e secondaria per il perseguimento delle attività di interesse generale.</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p>
    <w:bookmarkStart w:id="224" w:name="@adp_nodo471"/>
    <w:bookmarkEnd w:id="224"/>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32"/>
          <w:szCs w:val="32"/>
          <w:lang w:val="it-IT" w:eastAsia="it-IT" w:bidi="it-IT"/>
        </w:rPr>
      </w:pPr>
      <w:r>
        <w:rPr>
          <w:rFonts w:ascii="Calibri" w:hAnsi="Calibri" w:eastAsia="Calibri" w:cs="Calibri"/>
          <w:b/>
          <w:bCs/>
          <w:sz w:val="32"/>
          <w:szCs w:val="32"/>
          <w:lang w:val="it-IT" w:eastAsia="it-IT" w:bidi="it-IT"/>
        </w:rPr>
        <w:t xml:space="preserve">Parte finale</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rFonts w:ascii="Calibri" w:hAnsi="Calibri" w:eastAsia="Calibri" w:cs="Calibri"/>
          <w:b/>
          <w:bCs/>
          <w:sz w:val="32"/>
          <w:szCs w:val="32"/>
          <w:lang w:val="it-IT" w:eastAsia="it-IT" w:bidi="it-IT"/>
        </w:rPr>
      </w:pPr>
    </w:p>
    <w:bookmarkStart w:id="225" w:name="@adp_nodo473"/>
    <w:bookmarkEnd w:id="225"/>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Il presente bilancio, composto da Stato Patrimoniale, Rendiconto gestionale e Relazione di missione, rappresenta in modo veritiero e corretto la situazione patrimoniale e finanziaria nonchè il risultato economico dell'esercizio e corrisponde alle risultanze delle scritture contabili.</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p>
    <w:bookmarkStart w:id="226" w:name="@adp_nodo475"/>
    <w:bookmarkEnd w:id="226"/>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                                                                Il Presidente</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                                                                (Giovanni Laiolo)  </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                                                                                                           </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                                                                                                                            </w:t>
      </w: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p>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p>
    <w:bookmarkStart w:id="227" w:name="@adp_bodyUE_NI_2014_e"/>
    <w:bookmarkEnd w:id="227"/>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both"/>
        <w:rPr>
          <w:rFonts w:ascii="Calibri" w:hAnsi="Calibri" w:eastAsia="Calibri" w:cs="Calibri"/>
          <w:sz w:val="22"/>
          <w:szCs w:val="22"/>
          <w:lang w:val="it-IT" w:eastAsia="it-IT" w:bidi="it-IT"/>
        </w:rPr>
      </w:pPr>
      <w:r>
        <w:rPr>
          <w:rFonts w:ascii="Calibri" w:hAnsi="Calibri" w:eastAsia="Calibri" w:cs="Calibri"/>
          <w:sz w:val="22"/>
          <w:szCs w:val="22"/>
          <w:lang w:val="it-IT" w:eastAsia="it-IT" w:bidi="it-IT"/>
        </w:rPr>
        <w:t xml:space="preserve"> </w:t>
      </w:r>
    </w:p>
    <w:sectPr>
      <w:headerReference w:type="default" r:id="rId00005"/>
      <w:footerReference w:type="default" r:id="rId00006"/>
      <w:headerReference w:type="first" r:id="rId00007"/>
      <w:footerReference w:type="first" r:id="rId00008"/>
      <w:pgSz w:w="11905" w:h="16837"/>
      <w:pgMar w:top="720" w:right="567" w:bottom="720" w:left="567" w:header="397" w:footer="397"/>
      <w:titlePg/>
    </w:sectPr>
  </w:body>
</w:document>
</file>

<file path=word/fontTable.xml><?xml version="1.0" encoding="utf-8"?>
<w:fonts xmlns:w="http://schemas.openxmlformats.org/wordprocessingml/2006/main">
  <w:font w:name="Arial">
    <w:panose1 w:val="020B0604020202020204"/>
    <w:charset w:val="00"/>
    <w:family w:val="swiss"/>
    <w:pitch w:val="variable"/>
    <w:sig w:usb0="E0002EFF" w:usb1="C000785B" w:usb2="00000009" w:usb3="00000000" w:csb0="400001FF" w:csb1="FFFF0000"/>
  </w:font>
  <w:font w:name="Times New Roman">
    <w:panose1 w:val="02020603050405020304"/>
    <w:charset w:val="00"/>
    <w:family w:val="roman"/>
    <w:pitch w:val="variable"/>
    <w:sig w:usb0="E0002EFF" w:usb1="C000785B" w:usb2="00000009" w:usb3="00000000" w:csb0="400001FF" w:csb1="FFFF0000"/>
  </w:font>
  <w:font w:name="Symbol">
    <w:panose1 w:val="05050102010706020507"/>
    <w:charset w:val="02"/>
    <w:family w:val="roman"/>
    <w:pitch w:val="variable"/>
    <w:sig w:usb0="00000000" w:usb1="00000000" w:usb2="00000000" w:usb3="00000000" w:csb0="80000000" w:csb1="00000000"/>
  </w:font>
  <w:font w:name="Calibri">
    <w:panose1 w:val="020F0502020204030204"/>
    <w:charset w:val="00"/>
    <w:family w:val="swiss"/>
    <w:pitch w:val="variable"/>
    <w:sig w:usb0="E4002EFF" w:usb1="C000247B" w:usb2="00000009" w:usb3="00000000" w:csb0="200001FF" w:csb1="00000000"/>
  </w:font>
</w:fonts>
</file>

<file path=word/footer000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xmlns:tx26="http://schemas.textcontrol.com/tx/2600" mc:Ignorable="w14 w15 tx19 tx23 tx26">
  <w:bookmarkStart w:id="1" w:name="@adp_footl_b"/>
  <w:bookmarkEnd w:id="1"/>
  <w:tbl>
    <w:tblPr>
      <w:tblW w:w="0" w:type="auto"/>
      <w:jc w:val="left"/>
      <w:tblInd w:w="21" w:type="dxa"/>
      <w:tblBorders>
        <w:top w:val="single" w:sz="2" w:space="0" w:color="auto"/>
        <w:left w:val="none"/>
        <w:bottom w:val="none"/>
        <w:right w:val="none"/>
        <w:insideH w:val="none"/>
        <w:insideV w:val="none"/>
      </w:tblBorders>
      <w:tblLayout w:type="fixed"/>
      <w:tblCellMar>
        <w:top w:w="0" w:type="dxa"/>
        <w:left w:w="21" w:type="dxa"/>
        <w:bottom w:w="0" w:type="dxa"/>
        <w:right w:w="21" w:type="dxa"/>
      </w:tblCellMar>
    </w:tblPr>
    <w:tblGrid>
      <w:gridCol w:w="8645"/>
      <w:gridCol w:w="2125"/>
    </w:tblGrid>
    <w:tr>
      <w:tc>
        <w:tcPr>
          <w:tcW w:w="8645" w:type="dxa"/>
          <w:shd w:val="clear" w:color="auto" w:fill="auto"/>
          <w:vAlign w:val="top"/>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sz w:val="22"/>
              <w:szCs w:val="22"/>
              <w:lang w:val="it-IT" w:eastAsia="it-IT" w:bidi="it-IT"/>
            </w:rPr>
          </w:pPr>
          <w:r>
            <w:rPr>
              <w:sz w:val="22"/>
              <w:szCs w:val="22"/>
              <w:lang w:val="it-IT" w:eastAsia="it-IT" w:bidi="it-IT"/>
            </w:rPr>
            <w:t xml:space="preserve">Relazione di missione al Bilancio al 31/12/2022</w:t>
          </w:r>
          <w:bookmarkStart w:id="2" w:name="@adp_footl_e"/>
          <w:bookmarkEnd w:id="2"/>
        </w:p>
      </w:tc>
      <w:tc>
        <w:tcPr>
          <w:tcW w:w="2125" w:type="dxa"/>
          <w:shd w:val="clear" w:color="auto" w:fill="auto"/>
          <w:vAlign w:val="top"/>
        </w:tcPr>
        <w:bookmarkStart w:id="3" w:name="@adp_footr_b"/>
        <w:bookmarkEnd w:id="3"/>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sz w:val="22"/>
              <w:szCs w:val="22"/>
              <w:lang w:val="it-IT" w:eastAsia="it-IT" w:bidi="it-IT"/>
            </w:rPr>
          </w:pPr>
          <w:r>
            <w:rPr>
              <w:sz w:val="22"/>
              <w:szCs w:val="22"/>
              <w:lang w:val="it-IT" w:eastAsia="it-IT" w:bidi="it-IT"/>
            </w:rPr>
            <w:t xml:space="preserve">Pagina </w:t>
          </w:r>
          <w:bookmarkStart w:id="4" w:name="@adp_footr_e"/>
          <w:bookmarkEnd w:id="4"/>
          <w:r>
            <w:rPr>
              <w:sz w:val="22"/>
              <w:szCs w:val="22"/>
              <w:lang w:val="it-IT" w:eastAsia="it-IT" w:bidi="it-IT"/>
            </w:rPr>
            <w:fldChar w:fldCharType="begin"/>
          </w:r>
          <w:r>
            <w:rPr>
              <w:sz w:val="22"/>
              <w:szCs w:val="22"/>
              <w:lang w:val="it-IT" w:eastAsia="it-IT" w:bidi="it-IT"/>
            </w:rPr>
            <w:instrText xml:space="preserve"> PAGE \* Arabic \* MERGEFORMAT </w:instrText>
          </w:r>
          <w:r>
            <w:rPr>
              <w:sz w:val="22"/>
              <w:szCs w:val="22"/>
              <w:lang w:val="it-IT" w:eastAsia="it-IT" w:bidi="it-IT"/>
            </w:rPr>
            <w:fldChar w:fldCharType="separate"/>
          </w:r>
          <w:r>
            <w:rPr>
              <w:sz w:val="22"/>
              <w:szCs w:val="22"/>
              <w:lang w:val="it-IT" w:eastAsia="it-IT" w:bidi="it-IT"/>
            </w:rPr>
            <w:t xml:space="preserve">21</w:t>
          </w:r>
          <w:r>
            <w:rPr>
              <w:sz w:val="22"/>
              <w:szCs w:val="22"/>
              <w:lang w:val="it-IT" w:eastAsia="it-IT" w:bidi="it-IT"/>
            </w:rPr>
            <w:fldChar w:fldCharType="end"/>
          </w:r>
        </w:p>
      </w:tc>
    </w:tr>
  </w:tbl>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sz w:val="22"/>
        <w:szCs w:val="22"/>
        <w:lang w:val="it-IT" w:eastAsia="it-IT" w:bidi="it-IT"/>
      </w:rPr>
    </w:pPr>
  </w:p>
</w:ftr>
</file>

<file path=word/footer0001_first.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xmlns:tx26="http://schemas.textcontrol.com/tx/2600" mc:Ignorable="w14 w15 tx19 tx23 tx26">
  <w:bookmarkStart w:id="7" w:name="@adp_footfl_b"/>
  <w:bookmarkEnd w:id="7"/>
  <w:tbl>
    <w:tblPr>
      <w:tblW w:w="0" w:type="auto"/>
      <w:jc w:val="left"/>
      <w:tblInd w:w="21" w:type="dxa"/>
      <w:tblBorders>
        <w:top w:val="single" w:sz="2" w:space="0" w:color="auto"/>
        <w:left w:val="none"/>
        <w:bottom w:val="none"/>
        <w:right w:val="none"/>
        <w:insideH w:val="none"/>
        <w:insideV w:val="none"/>
      </w:tblBorders>
      <w:tblLayout w:type="fixed"/>
      <w:tblCellMar>
        <w:top w:w="0" w:type="dxa"/>
        <w:left w:w="21" w:type="dxa"/>
        <w:bottom w:w="0" w:type="dxa"/>
        <w:right w:w="21" w:type="dxa"/>
      </w:tblCellMar>
    </w:tblPr>
    <w:tblGrid>
      <w:gridCol w:w="8645"/>
      <w:gridCol w:w="2125"/>
    </w:tblGrid>
    <w:tr>
      <w:tc>
        <w:tcPr>
          <w:tcW w:w="8645" w:type="dxa"/>
          <w:shd w:val="clear" w:color="auto" w:fill="auto"/>
          <w:vAlign w:val="top"/>
        </w:tcPr>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sz w:val="22"/>
              <w:szCs w:val="22"/>
              <w:lang w:val="it-IT" w:eastAsia="it-IT" w:bidi="it-IT"/>
            </w:rPr>
          </w:pPr>
          <w:r>
            <w:rPr>
              <w:sz w:val="22"/>
              <w:szCs w:val="22"/>
              <w:lang w:val="it-IT" w:eastAsia="it-IT" w:bidi="it-IT"/>
            </w:rPr>
            <w:t xml:space="preserve">Relazione di missione al Bilancio al 31/12/2022</w:t>
          </w:r>
          <w:bookmarkStart w:id="8" w:name="@adp_footfl_e"/>
          <w:bookmarkEnd w:id="8"/>
        </w:p>
      </w:tc>
      <w:tc>
        <w:tcPr>
          <w:tcW w:w="2125" w:type="dxa"/>
          <w:shd w:val="clear" w:color="auto" w:fill="auto"/>
          <w:vAlign w:val="top"/>
        </w:tcPr>
        <w:bookmarkStart w:id="9" w:name="@adp_footfr_b"/>
        <w:bookmarkEnd w:id="9"/>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sz w:val="22"/>
              <w:szCs w:val="22"/>
              <w:lang w:val="it-IT" w:eastAsia="it-IT" w:bidi="it-IT"/>
            </w:rPr>
          </w:pPr>
          <w:r>
            <w:rPr>
              <w:sz w:val="22"/>
              <w:szCs w:val="22"/>
              <w:lang w:val="it-IT" w:eastAsia="it-IT" w:bidi="it-IT"/>
            </w:rPr>
            <w:t xml:space="preserve">Pagina </w:t>
          </w:r>
          <w:bookmarkStart w:id="10" w:name="@adp_footfr_e"/>
          <w:bookmarkEnd w:id="10"/>
          <w:r>
            <w:rPr>
              <w:sz w:val="22"/>
              <w:szCs w:val="22"/>
              <w:lang w:val="it-IT" w:eastAsia="it-IT" w:bidi="it-IT"/>
            </w:rPr>
            <w:fldChar w:fldCharType="begin"/>
          </w:r>
          <w:r>
            <w:rPr>
              <w:sz w:val="22"/>
              <w:szCs w:val="22"/>
              <w:lang w:val="it-IT" w:eastAsia="it-IT" w:bidi="it-IT"/>
            </w:rPr>
            <w:instrText xml:space="preserve"> PAGE \* Arabic \* MERGEFORMAT </w:instrText>
          </w:r>
          <w:r>
            <w:rPr>
              <w:sz w:val="22"/>
              <w:szCs w:val="22"/>
              <w:lang w:val="it-IT" w:eastAsia="it-IT" w:bidi="it-IT"/>
            </w:rPr>
            <w:fldChar w:fldCharType="separate"/>
          </w:r>
          <w:r>
            <w:rPr>
              <w:sz w:val="22"/>
              <w:szCs w:val="22"/>
              <w:lang w:val="it-IT" w:eastAsia="it-IT" w:bidi="it-IT"/>
            </w:rPr>
            <w:t xml:space="preserve">1</w:t>
          </w:r>
          <w:r>
            <w:rPr>
              <w:sz w:val="22"/>
              <w:szCs w:val="22"/>
              <w:lang w:val="it-IT" w:eastAsia="it-IT" w:bidi="it-IT"/>
            </w:rPr>
            <w:fldChar w:fldCharType="end"/>
          </w:r>
        </w:p>
      </w:tc>
    </w:tr>
  </w:tbl>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rPr>
        <w:sz w:val="22"/>
        <w:szCs w:val="22"/>
        <w:lang w:val="it-IT" w:eastAsia="it-IT" w:bidi="it-IT"/>
      </w:rPr>
    </w:pPr>
  </w:p>
</w:ftr>
</file>

<file path=word/header000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xmlns:tx26="http://schemas.textcontrol.com/tx/2600" mc:Ignorable="w14 w15 tx19 tx23 tx26">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lang w:val="it-IT" w:eastAsia="it-IT" w:bidi="it-IT"/>
      </w:rPr>
    </w:pPr>
    <w:r>
      <w:rPr>
        <w:lang w:val="it-IT" w:eastAsia="it-IT" w:bidi="it-IT"/>
      </w:rPr>
      <w:t xml:space="preserve">UICI ETS - SEZ. TERRITOR. TORINO</w:t>
    </w:r>
  </w:p>
</w:hdr>
</file>

<file path=word/header0001_first.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xmlns:tx26="http://schemas.textcontrol.com/tx/2600" mc:Ignorable="w14 w15 tx19 tx23 tx26">
  <w:bookmarkStart w:id="5" w:name="@adp_headr_b"/>
  <w:bookmarkEnd w:id="5"/>
  <w:p>
    <w:pPr>
      <w:pStyle w:val="[Normal]"/>
      <w:tabs>
        <w:tab w:val="left" w:pos="720"/>
        <w:tab w:val="clear" w:pos="1134"/>
        <w:tab w:val="left" w:pos="1440"/>
        <w:tab w:val="left" w:pos="2160"/>
        <w:tab w:val="clear" w:pos="2268"/>
        <w:tab w:val="left" w:pos="2880"/>
        <w:tab w:val="clear" w:pos="3402"/>
        <w:tab w:val="left" w:pos="3600"/>
        <w:tab w:val="left" w:pos="4320"/>
        <w:tab w:val="clear" w:pos="4536"/>
        <w:tab w:val="left" w:pos="5040"/>
        <w:tab w:val="clear" w:pos="5670"/>
        <w:tab w:val="left" w:pos="5760"/>
        <w:tab w:val="left" w:pos="6480"/>
        <w:tab w:val="clear" w:pos="6804"/>
        <w:tab w:val="left" w:pos="7200"/>
        <w:tab w:val="left" w:pos="7920"/>
        <w:tab w:val="clear" w:pos="7938"/>
        <w:tab w:val="left" w:pos="8640"/>
        <w:tab w:val="clear" w:pos="9072"/>
        <w:tab w:val="left" w:pos="9360"/>
        <w:tab w:val="left" w:pos="10080"/>
        <w:tab w:val="clear" w:pos="10206"/>
        <w:tab w:val="clear" w:pos="11340"/>
        <w:tab w:val="clear" w:pos="12474"/>
        <w:tab w:val="clear" w:pos="13608"/>
        <w:tab w:val="clear" w:pos="14742"/>
        <w:tab w:val="clear" w:pos="15876"/>
      </w:tabs>
      <w:jc w:val="right"/>
      <w:rPr>
        <w:lang w:val="it-IT" w:eastAsia="it-IT" w:bidi="it-IT"/>
      </w:rPr>
    </w:pPr>
    <w:r>
      <w:rPr>
        <w:lang w:val="it-IT" w:eastAsia="it-IT" w:bidi="it-IT"/>
      </w:rPr>
      <w:t xml:space="preserve">UICI ETS - SEZ. TERRITOR. TORINO</w:t>
    </w:r>
    <w:bookmarkStart w:id="6" w:name="@adp_headr_e"/>
    <w:bookmarkEnd w:id="6"/>
  </w:p>
</w:hdr>
</file>

<file path=word/settings.xml><?xml version="1.0" encoding="utf-8"?>
<w:settings xmlns:w="http://schemas.openxmlformats.org/wordprocessingml/2006/main" xmlns:mc="http://schemas.openxmlformats.org/markup-compatibility/2006" xmlns:tx24="http://schemas.textcontrol.com/tx/2400" xmlns:tx25="http://schemas.textcontrol.com/tx/2500" mc:Ignorable="tx24 tx25">
  <w:bordersDoNotSurroundFooter/>
  <w:defaultTabStop w:val="1134"/>
  <w:compat>
    <w:noExtraLineSpacing/>
    <w:doNotUseHTMLParagraphAutoSpacing/>
    <w:compatSetting w:name="compatibilityMode" w:uri="http://schemas.microsoft.com/office/word" w:val="15"/>
  </w:compat>
  <tx24:txVer tx24:val="30.0.411.500"/>
</w:settings>
</file>

<file path=word/styles.xml><?xml version="1.0" encoding="utf-8"?>
<w:styles xmlns:w="http://schemas.openxmlformats.org/wordprocessingml/2006/main">
  <w:docDefaults>
    <w:rPrDefault>
      <w:rPr>
        <w:rFonts w:ascii="Arial"/>
        <w:sz w:val="24"/>
      </w:rPr>
    </w:rPrDefault>
  </w:docDefaults>
  <w:style w:type="paragraph" w:styleId="[Normal]">
    <w:name w:val="[Normal]"/>
    <w:next w:val="[Normal]"/>
    <w:qFormat/>
    <w:pPr>
      <w:widowControl w:val="off"/>
      <w:shd w:val="clear" w:color="auto" w:fill="auto"/>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240" w:lineRule="auto"/>
      <w:ind w:left="0" w:right="0" w:firstLine="0"/>
      <w:jc w:val="left"/>
      <w:outlineLvl w:val="9"/>
    </w:pPr>
    <w:rPr>
      <w:rFonts w:ascii="Arial" w:hAnsi="Arial" w:eastAsia="Arial" w:cs="Arial"/>
      <w:b w:val="off"/>
      <w:bCs w:val="off"/>
      <w:i w:val="off"/>
      <w:iCs w:val="off"/>
      <w:caps w:val="off"/>
      <w:smallCaps w:val="off"/>
      <w:strike w:val="off"/>
      <w:color w:val="auto"/>
      <w:spacing w:val="0"/>
      <w:w w:val="100"/>
      <w:position w:val="0"/>
      <w:sz w:val="24"/>
      <w:szCs w:val="24"/>
      <w:shd w:val="clear" w:color="auto" w:fill="auto"/>
      <w:vertAlign w:val="baseline"/>
      <w:rtl w:val="off"/>
      <w:lang w:val="it-IT" w:eastAsia="it-IT" w:bidi="it-IT"/>
    </w:rPr>
  </w:style>
</w:styles>
</file>

<file path=word/_rels/document.xml.rels><?xml version="1.0" encoding="UTF-8" standalone="yes"?><Relationships xmlns="http://schemas.openxmlformats.org/package/2006/relationships">
	<Relationship Id="rId00004" Type="http://schemas.openxmlformats.org/officeDocument/2006/relationships/styles" Target="styles.xml"/>
	<Relationship Id="rId00005" Type="http://schemas.openxmlformats.org/officeDocument/2006/relationships/header" Target="header0001.xml"/>
	<Relationship Id="rId00006" Type="http://schemas.openxmlformats.org/officeDocument/2006/relationships/footer" Target="footer0001.xml"/>
	<Relationship Id="rId00007" Type="http://schemas.openxmlformats.org/officeDocument/2006/relationships/header" Target="header0001_first.xml"/>
	<Relationship Id="rId00008" Type="http://schemas.openxmlformats.org/officeDocument/2006/relationships/footer" Target="footer0001_first.xml"/>
	<Relationship Id="rId00009" Type="http://schemas.openxmlformats.org/officeDocument/2006/relationships/fontTable" Target="fontTable.xml"/>
	<Relationship Id="rId000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Application>Modulo ADP Bilancio e Budget</Application>
  <HyperlinkBase>C:\Users\utente\AppData\Local\Temp\</HyperlinkBas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PASSEPARTOUT Spa</dc:creator>
</cp:coreProperties>
</file>